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78AAD" w14:textId="77777777" w:rsidR="00FC6652" w:rsidRDefault="00FC6652" w:rsidP="00FC6652">
      <w:pPr>
        <w:pStyle w:val="Nadpis1"/>
      </w:pPr>
      <w:r>
        <w:t>Město Tachov zavádí od 1. února 2026 nový parkovací systém v centru města</w:t>
      </w:r>
    </w:p>
    <w:p w14:paraId="0EA00696" w14:textId="0BD45348" w:rsidR="00FC6652" w:rsidRPr="00A96BA5" w:rsidRDefault="003C323D" w:rsidP="00FC6652">
      <w:r>
        <w:t>15</w:t>
      </w:r>
      <w:r w:rsidR="00FC6652">
        <w:t>. ledna 2026</w:t>
      </w:r>
    </w:p>
    <w:p w14:paraId="2C296629" w14:textId="77777777" w:rsidR="00FC6652" w:rsidRDefault="00FC6652" w:rsidP="00FC6652">
      <w:pPr>
        <w:pStyle w:val="Podtitul"/>
      </w:pPr>
      <w:r>
        <w:t xml:space="preserve">Město Tachov zavádí od 1. února 2026 </w:t>
      </w:r>
      <w:r w:rsidR="00AA28BB">
        <w:t xml:space="preserve">nový </w:t>
      </w:r>
      <w:r>
        <w:t xml:space="preserve">parkovací systém, který přinese </w:t>
      </w:r>
      <w:r w:rsidR="00AA28BB">
        <w:t>jasná</w:t>
      </w:r>
      <w:r>
        <w:t xml:space="preserve"> pravidla parkování v centru města. Cílem změny je udržet dostupnost parkovacích míst </w:t>
      </w:r>
      <w:r w:rsidR="003415E9">
        <w:t xml:space="preserve">pro obyvatele Tachova </w:t>
      </w:r>
      <w:r>
        <w:t>a určit, kde mohou parkovat návštěvníci města.</w:t>
      </w:r>
    </w:p>
    <w:p w14:paraId="4B40F92D" w14:textId="55BC9FD2" w:rsidR="00AA28BB" w:rsidRDefault="00FC6652" w:rsidP="00FC6652">
      <w:r>
        <w:t xml:space="preserve">Střed města je nově rozdělen do dvou parkovacích zón. Zóna 1 zahrnuje historické centrum města, kde platí vyšší regulace parkování. </w:t>
      </w:r>
      <w:r w:rsidR="00AA28BB">
        <w:t xml:space="preserve">Hlavními parkovacími lokalitami této zóny je náměstí Republiky a ulice Husitská. </w:t>
      </w:r>
      <w:r>
        <w:t>Zóna 2 pokrývá širší centrum s mírnějším parkovacím režimem.</w:t>
      </w:r>
      <w:r w:rsidR="00AA28BB">
        <w:t xml:space="preserve"> Zde se jedná o parkoviště u obchodního centra Kaskády</w:t>
      </w:r>
      <w:r w:rsidR="003C323D">
        <w:t xml:space="preserve">, </w:t>
      </w:r>
      <w:r w:rsidR="00FF216C">
        <w:t xml:space="preserve">společenského </w:t>
      </w:r>
      <w:r w:rsidR="00414E3A">
        <w:t>areálu</w:t>
      </w:r>
      <w:r w:rsidR="00FF216C">
        <w:t xml:space="preserve"> Mže</w:t>
      </w:r>
      <w:r w:rsidR="003C323D">
        <w:t xml:space="preserve"> a polikliniky</w:t>
      </w:r>
      <w:r w:rsidR="00AA28BB">
        <w:t>.</w:t>
      </w:r>
      <w:r>
        <w:t xml:space="preserve"> V zónách jsou vymezeny rezidentské, návštěvnické a smíšené parkovací plochy.</w:t>
      </w:r>
      <w:r w:rsidR="00AA28BB">
        <w:t xml:space="preserve"> </w:t>
      </w:r>
    </w:p>
    <w:p w14:paraId="16A41BBA" w14:textId="213AB072" w:rsidR="00FC6652" w:rsidRDefault="00AA28BB" w:rsidP="00FC6652">
      <w:r>
        <w:t xml:space="preserve">Jednotlivé zóny jsou barevně odlišeny dle režimu, pod který spadají. Barevné označení zón najdete na </w:t>
      </w:r>
      <w:r w:rsidR="00894012">
        <w:t xml:space="preserve">dodatkových </w:t>
      </w:r>
      <w:r>
        <w:t xml:space="preserve">dopravních značkách umístěných u </w:t>
      </w:r>
      <w:r w:rsidR="001718E5">
        <w:t xml:space="preserve">příslušných </w:t>
      </w:r>
      <w:r>
        <w:t>parkovacích ploch. Návštěvníci mohou využívat parkovací místa zeleně a žlutě vyznačená, rezidenti poté</w:t>
      </w:r>
      <w:r w:rsidR="00FC16D8">
        <w:t xml:space="preserve"> </w:t>
      </w:r>
      <w:r>
        <w:t>mod</w:t>
      </w:r>
      <w:r w:rsidR="001718E5">
        <w:t>ré</w:t>
      </w:r>
      <w:r>
        <w:t xml:space="preserve"> a</w:t>
      </w:r>
      <w:r w:rsidR="00FF216C">
        <w:t xml:space="preserve"> žlut</w:t>
      </w:r>
      <w:r w:rsidR="001718E5">
        <w:t>é</w:t>
      </w:r>
      <w:r w:rsidR="00FF216C">
        <w:t xml:space="preserve"> </w:t>
      </w:r>
      <w:r w:rsidR="001718E5">
        <w:t>zóny</w:t>
      </w:r>
      <w:r w:rsidR="00FC16D8">
        <w:t>.</w:t>
      </w:r>
    </w:p>
    <w:p w14:paraId="045F192C" w14:textId="77777777" w:rsidR="003C323D" w:rsidRDefault="00FC6652" w:rsidP="00FC6652">
      <w:r>
        <w:t>Rezidenti mohou parkovat na zákl</w:t>
      </w:r>
      <w:r w:rsidR="00AA28BB">
        <w:t>adě</w:t>
      </w:r>
      <w:r w:rsidR="00894012">
        <w:t xml:space="preserve"> zakoupeného elektronického </w:t>
      </w:r>
      <w:r w:rsidR="00AA28BB">
        <w:t>parkovací</w:t>
      </w:r>
      <w:r w:rsidR="00894012">
        <w:t>ho oprávnění, které</w:t>
      </w:r>
      <w:r w:rsidR="00AA28BB">
        <w:t xml:space="preserve"> získají na městském úřadě</w:t>
      </w:r>
      <w:r w:rsidR="00414E3A">
        <w:t xml:space="preserve"> nebo </w:t>
      </w:r>
      <w:r w:rsidR="003415E9">
        <w:t xml:space="preserve">prostřednictvím </w:t>
      </w:r>
      <w:r w:rsidR="00414E3A">
        <w:t>on-line</w:t>
      </w:r>
      <w:r w:rsidR="003415E9">
        <w:t xml:space="preserve"> odkazu</w:t>
      </w:r>
      <w:r w:rsidR="00414E3A">
        <w:t xml:space="preserve"> na stránkách města</w:t>
      </w:r>
      <w:r w:rsidR="00AA28BB">
        <w:t xml:space="preserve">. </w:t>
      </w:r>
      <w:r w:rsidR="001718E5">
        <w:t xml:space="preserve">Zakoupené oprávnění je vydáváno na konkrétní </w:t>
      </w:r>
      <w:r w:rsidR="00414E3A">
        <w:t>parkovací zón</w:t>
      </w:r>
      <w:r w:rsidR="001718E5">
        <w:t>u</w:t>
      </w:r>
      <w:r w:rsidR="00414E3A">
        <w:t xml:space="preserve">, </w:t>
      </w:r>
      <w:r w:rsidR="001718E5">
        <w:t>podle</w:t>
      </w:r>
      <w:r w:rsidR="00414E3A">
        <w:t xml:space="preserve"> trvalé</w:t>
      </w:r>
      <w:r w:rsidR="001718E5">
        <w:t>ho</w:t>
      </w:r>
      <w:r w:rsidR="00414E3A">
        <w:t xml:space="preserve"> bydliště, sídl</w:t>
      </w:r>
      <w:r w:rsidR="001718E5">
        <w:t>a</w:t>
      </w:r>
      <w:r w:rsidR="00414E3A">
        <w:t xml:space="preserve"> </w:t>
      </w:r>
      <w:r w:rsidR="003415E9">
        <w:t>firm</w:t>
      </w:r>
      <w:r w:rsidR="001718E5">
        <w:t>y</w:t>
      </w:r>
      <w:r w:rsidR="003415E9">
        <w:t>, či vlastn</w:t>
      </w:r>
      <w:r w:rsidR="001718E5">
        <w:t>ictví</w:t>
      </w:r>
      <w:r w:rsidR="003415E9">
        <w:t xml:space="preserve"> nemovitost</w:t>
      </w:r>
      <w:r w:rsidR="001718E5">
        <w:t>i</w:t>
      </w:r>
      <w:r w:rsidR="003415E9">
        <w:t>.</w:t>
      </w:r>
      <w:r w:rsidR="003C323D">
        <w:t xml:space="preserve"> Ceny</w:t>
      </w:r>
      <w:r w:rsidR="001718E5">
        <w:t xml:space="preserve"> parkovného pro rezidenty jsou odstupňovány na základě zón i počtu automobilů. Například cena ročního parkovného pro rezidenta s trvalým pobytem v Zóně 1 je 1 800 Kč, což je necelých</w:t>
      </w:r>
      <w:r w:rsidR="003C323D">
        <w:t xml:space="preserve"> 5 Kč na den.</w:t>
      </w:r>
    </w:p>
    <w:p w14:paraId="30C86305" w14:textId="4A0E7BB8" w:rsidR="00FC6652" w:rsidRDefault="00FC6652" w:rsidP="00FC6652">
      <w:r>
        <w:t xml:space="preserve">Návštěvníci </w:t>
      </w:r>
      <w:r w:rsidR="00AA28BB">
        <w:t>mohou</w:t>
      </w:r>
      <w:r>
        <w:t xml:space="preserve"> využít </w:t>
      </w:r>
      <w:r w:rsidR="00AA28BB">
        <w:t xml:space="preserve">krátkodobá </w:t>
      </w:r>
      <w:r>
        <w:t>parkovací místa pro ně určená. Platba za parkovné je umožněna skrze parkovací automaty</w:t>
      </w:r>
      <w:r w:rsidR="000A1850">
        <w:t xml:space="preserve"> (</w:t>
      </w:r>
      <w:r w:rsidR="001718E5">
        <w:t>mincemi</w:t>
      </w:r>
      <w:r w:rsidR="000A1850">
        <w:t xml:space="preserve">, platební kartou), přes QR kód či SMS nebo mobilní aplikací </w:t>
      </w:r>
      <w:proofErr w:type="spellStart"/>
      <w:r w:rsidR="000A1850">
        <w:t>ParkSimply</w:t>
      </w:r>
      <w:proofErr w:type="spellEnd"/>
      <w:r w:rsidR="001718E5">
        <w:t>.</w:t>
      </w:r>
      <w:r>
        <w:t xml:space="preserve"> </w:t>
      </w:r>
      <w:r w:rsidR="003C323D">
        <w:t xml:space="preserve">Na těchto místech </w:t>
      </w:r>
      <w:r w:rsidR="003C323D">
        <w:t xml:space="preserve">zůstává také </w:t>
      </w:r>
      <w:r w:rsidR="003C323D">
        <w:t>možnost parkování zdarma</w:t>
      </w:r>
      <w:bookmarkStart w:id="0" w:name="_GoBack"/>
      <w:bookmarkEnd w:id="0"/>
      <w:r w:rsidR="003C323D">
        <w:t xml:space="preserve"> </w:t>
      </w:r>
      <w:r w:rsidR="003C323D">
        <w:t>ve všedn</w:t>
      </w:r>
      <w:r w:rsidR="003C323D">
        <w:t xml:space="preserve">í dny po 17. hodině, </w:t>
      </w:r>
      <w:r w:rsidR="003C323D">
        <w:t>o v</w:t>
      </w:r>
      <w:r w:rsidR="003C323D">
        <w:t>íkendech a svátcích po celý den</w:t>
      </w:r>
      <w:r>
        <w:t>.</w:t>
      </w:r>
      <w:r w:rsidR="00AA28BB">
        <w:t xml:space="preserve"> </w:t>
      </w:r>
      <w:r w:rsidR="00583134">
        <w:t>„</w:t>
      </w:r>
      <w:r w:rsidR="00AA28BB">
        <w:t>Ve vnitřním centru je možné využít také zálivy pro krátkodobé parkování zdarma po dobu 20 minut.</w:t>
      </w:r>
      <w:r w:rsidR="00583134">
        <w:t xml:space="preserve"> Ty</w:t>
      </w:r>
      <w:r w:rsidR="003C323D">
        <w:t>to zálivy</w:t>
      </w:r>
      <w:r w:rsidR="00583134">
        <w:t xml:space="preserve"> jsou nejen přímo na náměstí Republiky, ale i </w:t>
      </w:r>
      <w:r w:rsidR="003C323D">
        <w:t xml:space="preserve">v přilehlých ulicích Husitská, </w:t>
      </w:r>
      <w:r w:rsidR="00583134">
        <w:t>Boženy Němcové</w:t>
      </w:r>
      <w:r w:rsidR="003C323D">
        <w:t xml:space="preserve"> a v Hornické ulici u pošty,“ dodal starosta města Tachov</w:t>
      </w:r>
      <w:r w:rsidR="00583134">
        <w:t xml:space="preserve"> Petr Vrána (Volím Tachov).</w:t>
      </w:r>
    </w:p>
    <w:p w14:paraId="24461C99" w14:textId="77305325" w:rsidR="003C323D" w:rsidRPr="003C323D" w:rsidRDefault="003C323D" w:rsidP="00FC6652">
      <w:r w:rsidRPr="003C323D">
        <w:t>Bezplatné parkování v docházkové vzdálenosti do středu města je možné hned na několika parkovištích</w:t>
      </w:r>
      <w:r>
        <w:rPr>
          <w:bCs/>
        </w:rPr>
        <w:t xml:space="preserve">. Návštěvníci mohou parkovat </w:t>
      </w:r>
      <w:r w:rsidRPr="003C323D">
        <w:rPr>
          <w:bCs/>
        </w:rPr>
        <w:t>u sportovišť, ve Vodní ulici, na Dolním Předměstí nebo na parkovišti v Panenské ulici</w:t>
      </w:r>
      <w:r w:rsidRPr="003C323D">
        <w:t xml:space="preserve">. </w:t>
      </w:r>
      <w:r>
        <w:t>„</w:t>
      </w:r>
      <w:r w:rsidRPr="003C323D">
        <w:t>Nejen pro návštěvníky města je od ledna 2026 smluvně zajištěno více než 30 parkovacích míst na již stávajícím </w:t>
      </w:r>
      <w:r w:rsidRPr="003C323D">
        <w:rPr>
          <w:bCs/>
        </w:rPr>
        <w:t xml:space="preserve">parkovišti u obchodního domu </w:t>
      </w:r>
      <w:proofErr w:type="spellStart"/>
      <w:r w:rsidRPr="003C323D">
        <w:rPr>
          <w:bCs/>
        </w:rPr>
        <w:t>Maxihit</w:t>
      </w:r>
      <w:proofErr w:type="spellEnd"/>
      <w:r w:rsidRPr="003C323D">
        <w:rPr>
          <w:bCs/>
        </w:rPr>
        <w:t> </w:t>
      </w:r>
      <w:r>
        <w:t>v Panenské ulici,“ uvedl starosta.</w:t>
      </w:r>
      <w:r w:rsidRPr="003C323D">
        <w:t> </w:t>
      </w:r>
      <w:r w:rsidRPr="003C323D">
        <w:rPr>
          <w:bCs/>
        </w:rPr>
        <w:t>Na bezplatných veřejně přístupných parkovištích</w:t>
      </w:r>
      <w:r w:rsidRPr="003C323D">
        <w:t> v širším okolí centra města je tak v součtu k dispozici </w:t>
      </w:r>
      <w:r w:rsidRPr="003C323D">
        <w:rPr>
          <w:bCs/>
        </w:rPr>
        <w:t>více než 300 parkovacích míst.</w:t>
      </w:r>
    </w:p>
    <w:p w14:paraId="1013C4E1" w14:textId="3ED77F3F" w:rsidR="003415E9" w:rsidRDefault="003415E9" w:rsidP="00FC6652">
      <w:r>
        <w:t>Přesné vymezení zón v plánku města</w:t>
      </w:r>
      <w:r w:rsidR="001718E5">
        <w:t xml:space="preserve">, ceníky a další informace </w:t>
      </w:r>
      <w:r>
        <w:t xml:space="preserve">najdete na stránkách města: </w:t>
      </w:r>
      <w:r w:rsidR="00583134" w:rsidRPr="00583134">
        <w:t>https://www.tachov-mesto.cz/parkovani.html</w:t>
      </w:r>
    </w:p>
    <w:p w14:paraId="61749878" w14:textId="77777777" w:rsidR="00FC6652" w:rsidRPr="00FC6652" w:rsidRDefault="00FC6652" w:rsidP="00FC6652">
      <w:pPr>
        <w:rPr>
          <w:b/>
          <w:bCs/>
        </w:rPr>
      </w:pPr>
      <w:r w:rsidRPr="00FC6652">
        <w:rPr>
          <w:rStyle w:val="Siln"/>
          <w:b w:val="0"/>
        </w:rPr>
        <w:t xml:space="preserve">Tereza </w:t>
      </w:r>
      <w:proofErr w:type="spellStart"/>
      <w:r w:rsidRPr="00FC6652">
        <w:rPr>
          <w:rStyle w:val="Siln"/>
          <w:b w:val="0"/>
        </w:rPr>
        <w:t>Kořínská</w:t>
      </w:r>
      <w:proofErr w:type="spellEnd"/>
      <w:r>
        <w:rPr>
          <w:rStyle w:val="Siln"/>
          <w:b w:val="0"/>
        </w:rPr>
        <w:br/>
        <w:t>tisková mluvčí města Tachov</w:t>
      </w:r>
      <w:r w:rsidRPr="00FC6652">
        <w:rPr>
          <w:rStyle w:val="Siln"/>
          <w:b w:val="0"/>
        </w:rPr>
        <w:br/>
      </w:r>
      <w:hyperlink r:id="rId4" w:history="1">
        <w:r w:rsidRPr="00FC6652">
          <w:rPr>
            <w:rStyle w:val="Hypertextovodkaz"/>
            <w:b/>
          </w:rPr>
          <w:t>tereza.korinska@tachov-mesto.cz</w:t>
        </w:r>
      </w:hyperlink>
      <w:r w:rsidRPr="00FC6652">
        <w:rPr>
          <w:rStyle w:val="Siln"/>
          <w:b w:val="0"/>
        </w:rPr>
        <w:br/>
        <w:t>+420 770 199 478</w:t>
      </w:r>
    </w:p>
    <w:p w14:paraId="510A1E4A" w14:textId="77777777" w:rsidR="009A3EBE" w:rsidRDefault="009A3EBE"/>
    <w:sectPr w:rsidR="009A3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52"/>
    <w:rsid w:val="000A1850"/>
    <w:rsid w:val="001718E5"/>
    <w:rsid w:val="003415E9"/>
    <w:rsid w:val="003C323D"/>
    <w:rsid w:val="00414E3A"/>
    <w:rsid w:val="005564A9"/>
    <w:rsid w:val="00583134"/>
    <w:rsid w:val="005D2933"/>
    <w:rsid w:val="00653F2A"/>
    <w:rsid w:val="00894012"/>
    <w:rsid w:val="009A3EBE"/>
    <w:rsid w:val="00AA28BB"/>
    <w:rsid w:val="00FC16D8"/>
    <w:rsid w:val="00FC6652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B463"/>
  <w15:chartTrackingRefBased/>
  <w15:docId w15:val="{3A7143AE-4D7E-4F32-B814-D6D49032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652"/>
  </w:style>
  <w:style w:type="paragraph" w:styleId="Nadpis1">
    <w:name w:val="heading 1"/>
    <w:basedOn w:val="Normln"/>
    <w:link w:val="Nadpis1Char"/>
    <w:uiPriority w:val="9"/>
    <w:qFormat/>
    <w:rsid w:val="00FC66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665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FC6652"/>
    <w:rPr>
      <w:b/>
      <w:bCs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65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C6652"/>
    <w:rPr>
      <w:rFonts w:eastAsiaTheme="minorEastAsia"/>
      <w:color w:val="5A5A5A" w:themeColor="text1" w:themeTint="A5"/>
      <w:spacing w:val="15"/>
    </w:rPr>
  </w:style>
  <w:style w:type="character" w:styleId="Hypertextovodkaz">
    <w:name w:val="Hyperlink"/>
    <w:basedOn w:val="Standardnpsmoodstavce"/>
    <w:uiPriority w:val="99"/>
    <w:unhideWhenUsed/>
    <w:rsid w:val="00FC66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eza.korinska@tachov-mest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2026-01-06T09:00:00Z</dcterms:created>
  <dcterms:modified xsi:type="dcterms:W3CDTF">2026-01-15T08:21:00Z</dcterms:modified>
</cp:coreProperties>
</file>