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1D04AFC" w:rsidR="00E45E79" w:rsidRDefault="00114F7B">
      <w:pPr>
        <w:pStyle w:val="Nadpis1"/>
      </w:pPr>
      <w:r w:rsidRPr="00114F7B">
        <w:t>Tachovské Business Fórum 2023: Informace z konference</w:t>
      </w:r>
    </w:p>
    <w:p w14:paraId="00000002" w14:textId="7C848E0F" w:rsidR="00E45E79" w:rsidRDefault="00114F7B">
      <w:pPr>
        <w:rPr>
          <w:i/>
        </w:rPr>
      </w:pPr>
      <w:r>
        <w:rPr>
          <w:i/>
        </w:rPr>
        <w:t>9. 6. 2023</w:t>
      </w:r>
    </w:p>
    <w:p w14:paraId="00000003" w14:textId="1AE9F138" w:rsidR="00E45E79" w:rsidRDefault="00A126DF">
      <w:pPr>
        <w:pStyle w:val="Nadpis2"/>
        <w:rPr>
          <w:sz w:val="22"/>
          <w:szCs w:val="22"/>
        </w:rPr>
      </w:pPr>
      <w:r w:rsidRPr="00A126DF">
        <w:rPr>
          <w:sz w:val="22"/>
          <w:szCs w:val="22"/>
        </w:rPr>
        <w:t>Město Tachov čelí velkým problémům spojených s nekontrolovatelným přílivem zahraničních pracovníků. Potíže, které se bohužel dlouhodobě neřešily, byly jedním z hlavních témat prvního Tachovského Business Fóra, na které radní města pozvali zástupce velkých tachovských zaměstnavatelů. Na programu byly také otázky týkající se zdravotnictví, školství, bydlení a bezpečnosti. Situace je vážná, ale řešitelná - cestou je vzdělávání a důsledná integrace cizinců.</w:t>
      </w:r>
    </w:p>
    <w:p w14:paraId="00000004" w14:textId="2B95286C" w:rsidR="00E45E79" w:rsidRDefault="00114F7B">
      <w:r w:rsidRPr="00114F7B">
        <w:t xml:space="preserve">První Tachovské Business Fórum pořádalo Město Tachov ve čtvrtek 1. června 2023 </w:t>
      </w:r>
      <w:r w:rsidR="00E94CC6">
        <w:t>ve společenském</w:t>
      </w:r>
      <w:r w:rsidRPr="00114F7B">
        <w:t xml:space="preserve"> areálu Mže. Pozvání na konferenci přijali kromě zástupců velkých zaměstnavatelů také hejtman Plzeňského kraje Rudolf Špoták, náměstek ministra pro místní rozvoj Lukáš Černohorský, Pavel Bacík, ředitel </w:t>
      </w:r>
      <w:r w:rsidR="003518DD">
        <w:t>S</w:t>
      </w:r>
      <w:r w:rsidRPr="00114F7B">
        <w:t>právy uprchlických zařízení Ministerstva vnitra ČR, Nikola Drenčková, ředitelka regionální kanceláře CzechInvest</w:t>
      </w:r>
      <w:r w:rsidR="003518DD">
        <w:t xml:space="preserve"> </w:t>
      </w:r>
      <w:r w:rsidR="003518DD" w:rsidRPr="00114F7B">
        <w:t>pro Plzeňský kraj</w:t>
      </w:r>
      <w:r w:rsidRPr="00114F7B">
        <w:t xml:space="preserve"> a další významní hosté.</w:t>
      </w:r>
    </w:p>
    <w:p w14:paraId="5E823860" w14:textId="77777777" w:rsidR="00114F7B" w:rsidRDefault="00114F7B" w:rsidP="0021346F">
      <w:pPr>
        <w:pStyle w:val="Nadpis2"/>
      </w:pPr>
      <w:r>
        <w:t xml:space="preserve">Záznam z </w:t>
      </w:r>
      <w:r w:rsidRPr="0021346F">
        <w:t>konference</w:t>
      </w:r>
    </w:p>
    <w:p w14:paraId="1F604132" w14:textId="6578DC46" w:rsidR="00114F7B" w:rsidRDefault="00114F7B" w:rsidP="00114F7B">
      <w:r>
        <w:t xml:space="preserve">Kompletní záznam z konference včetně reportáže a všech prezentací naleznete na městském kanále na YouTube: </w:t>
      </w:r>
      <w:hyperlink r:id="rId5" w:history="1">
        <w:r w:rsidRPr="00114F7B">
          <w:rPr>
            <w:rStyle w:val="Hypertextovodkaz"/>
          </w:rPr>
          <w:t>Tachovské Business Fórum 2023</w:t>
        </w:r>
      </w:hyperlink>
    </w:p>
    <w:p w14:paraId="774F4A42" w14:textId="77777777" w:rsidR="00114F7B" w:rsidRDefault="00114F7B" w:rsidP="0021346F">
      <w:pPr>
        <w:pStyle w:val="Nadpis2"/>
      </w:pPr>
      <w:r>
        <w:t>Třetina obyvatel Tachova je ze zahraničí</w:t>
      </w:r>
    </w:p>
    <w:p w14:paraId="449B6A68" w14:textId="5F405C44" w:rsidR="00114F7B" w:rsidRDefault="0021346F" w:rsidP="00114F7B">
      <w:r w:rsidRPr="0021346F">
        <w:t>Všímáme si toho všichni každý den. V Tachově se změnilo složení obyvatel. Aktuálně máme k 1. lednu 2023 v Tachově evidováno 10 931 obyvatel s trvalým pobytem a k tomu dalších 5 616 cizinců. Poměr je to zcela mimořádný napříč celou republikou a na chod města i kvalitu života v něm má řadu negativních dopadů.</w:t>
      </w:r>
    </w:p>
    <w:p w14:paraId="194DF5E5" w14:textId="77777777" w:rsidR="00114F7B" w:rsidRDefault="00114F7B" w:rsidP="0021346F">
      <w:pPr>
        <w:pStyle w:val="Nadpis2"/>
      </w:pPr>
      <w:r>
        <w:t xml:space="preserve">Dlouhodobý trend, který </w:t>
      </w:r>
      <w:r w:rsidRPr="0021346F">
        <w:t>zviditelnila</w:t>
      </w:r>
      <w:r>
        <w:t xml:space="preserve"> válka</w:t>
      </w:r>
    </w:p>
    <w:p w14:paraId="2DB8397C" w14:textId="67A3D222" w:rsidR="00114F7B" w:rsidRDefault="00114F7B" w:rsidP="00114F7B">
      <w:r>
        <w:t>Ačkoliv jsou čísla alarmující, není to zaviněno přílivem uprchlíků z Ukrajiny, jak by se mohlo na první pohled zdát. Jedná se o dlouhodobý trend, který začal před mnoha lety zejména v souvislosti s výstavbou průmyslové zóny na Nové Hospodě. Velký nárůst pracovních míst srazil nezaměstnanost v Tachově na historické minimum, zároveň si ale vyžádal import nových pracovníků ze zahraničí.</w:t>
      </w:r>
    </w:p>
    <w:p w14:paraId="0A5D7E8B" w14:textId="4EE568BC" w:rsidR="00114F7B" w:rsidRDefault="0021346F" w:rsidP="00114F7B">
      <w:r w:rsidRPr="0021346F">
        <w:t>Když došlo k válečnému konfliktu na Ukrajině, uprchlíci jen zcela přirozeně upřednostnili lokality, kde již žili jejich příbuzní a komunitu rozšířili.</w:t>
      </w:r>
    </w:p>
    <w:p w14:paraId="3FCC4EDF" w14:textId="77777777" w:rsidR="00114F7B" w:rsidRDefault="00114F7B" w:rsidP="00114F7B">
      <w:pPr>
        <w:pStyle w:val="Nadpis2"/>
      </w:pPr>
      <w:r>
        <w:t>Důsledky pociťuje v Tachově každý</w:t>
      </w:r>
    </w:p>
    <w:p w14:paraId="051F3C06" w14:textId="7396BD38" w:rsidR="00084D9A" w:rsidRDefault="00084D9A" w:rsidP="00084D9A">
      <w:r>
        <w:t xml:space="preserve">Ačkoliv naprostá většina cizinců v Tachově pracuje a mají zde často celé rodiny s dětmi, na chod města má jejich přítomnost značný vliv. Není to však vinou zahraničních pracovníků a jejich rodin, ale zákony. Jde zejména o zrušený institut přechodného bydliště, díky kterému nemůže město cizince </w:t>
      </w:r>
      <w:r>
        <w:lastRenderedPageBreak/>
        <w:t>evidovat a zároveň získávat finanční prostředky z přerozdělení daní. Problematické jsou i zákony související se zodpovědností a fungováním personálních agentur.</w:t>
      </w:r>
    </w:p>
    <w:p w14:paraId="4C6AF208" w14:textId="78E5F2DE" w:rsidR="00084D9A" w:rsidRDefault="00084D9A" w:rsidP="00084D9A">
      <w:r>
        <w:t>Má to však i další návazné problémy. Všichni víme, jak neuspokojivé zdravotnictví v Tachově je. Jde zejména o naprosto nedostatečné kapacity u lékařů. Zdravotnictví v České republice ovšem ze zákona zajišťují zdravotní pojišťovny a ty zohledňují pouze jedinou veličinu - počet obyvatel s trvalým pobytem. Město tak postrádá zdravotníky zhruba pro třetinu svých obyvatel a to je opravdu tristní.</w:t>
      </w:r>
    </w:p>
    <w:p w14:paraId="073AD43C" w14:textId="28A333A6" w:rsidR="00084D9A" w:rsidRDefault="00084D9A" w:rsidP="00084D9A">
      <w:r>
        <w:t>Problémem je samozřejmě také školství. Dlouhodobě neřešená nedostatečná kapacita mateřských a základních škol se nyní projevuje naplno. Velký počet žáků s odlišným mateřským jazykem, učitele zatěžuje a v důsledku vede i ke špatným vzdělávacím výsledkům celého našeho regionu.</w:t>
      </w:r>
    </w:p>
    <w:p w14:paraId="563DAB98" w14:textId="76ECC036" w:rsidR="00114F7B" w:rsidRDefault="00084D9A" w:rsidP="00084D9A">
      <w:r>
        <w:t>Každý si pak asi denně užíváme dopravní špičky, kdy je město ucpané automobily, protože nemáme dostatečnou infrastrukturu. Nedostatek bytů zase znamená růst cen nemovitostí a přibývající objem produkovaného odpadu je nutné také zaplatit. Obyvatelé si mohou připadat jako cizinci ve vlastním městě. Kriminalita sice dlouhodobě spíše klesá, přesto je třeba řešit i oblast bezpečnosti. Problémů je zkrátka opravdu mnoho a město nemá prostředky na jejich sanování.</w:t>
      </w:r>
    </w:p>
    <w:p w14:paraId="16ECD4F7" w14:textId="77777777" w:rsidR="00114F7B" w:rsidRDefault="00114F7B" w:rsidP="00114F7B">
      <w:pPr>
        <w:pStyle w:val="Nadpis2"/>
      </w:pPr>
      <w:r>
        <w:t>Zodpovědné firmy chtějí městu pomoci</w:t>
      </w:r>
    </w:p>
    <w:p w14:paraId="74F7D92C" w14:textId="0FBC3CC7" w:rsidR="00516A74" w:rsidRDefault="00516A74" w:rsidP="00516A74">
      <w:r>
        <w:t>Získaná data byla jedním z hlavních podkladů pro svolání konference - Tachovského Business Fóra. Město zde představilo problémy, které má a za přispění hostů a velkých zaměstnavatelů se snažilo hledat cestu, jak se situací naložit.</w:t>
      </w:r>
    </w:p>
    <w:p w14:paraId="438DDBE5" w14:textId="63535A4E" w:rsidR="00114F7B" w:rsidRDefault="00516A74" w:rsidP="00516A74">
      <w:r>
        <w:t>Z vyjádření tachovských firem vyplývá, že se snaží zahraniční pracovníky zaměstnávat a nevyužívat agenturní zaměstnance. Dlouhodobě ovšem mají potíže se sháněním kvalifikovaných pracovníků, kterých je na Tachovsku nedostatek, protože naše území trpí velkým odlivem mladých a vzdělaných lidí. A právě zde nalézáme prostor pro širokou spolupráci mezi městem a zaměstnavateli.</w:t>
      </w:r>
    </w:p>
    <w:p w14:paraId="3439B1CA" w14:textId="77777777" w:rsidR="00114F7B" w:rsidRDefault="00114F7B" w:rsidP="00114F7B">
      <w:pPr>
        <w:pStyle w:val="Nadpis2"/>
      </w:pPr>
      <w:r>
        <w:t>Vzdělávání a integrace je cesta z problémů</w:t>
      </w:r>
    </w:p>
    <w:p w14:paraId="2BE9B48E" w14:textId="695B0524" w:rsidR="00516A74" w:rsidRDefault="00516A74" w:rsidP="00516A74">
      <w:r>
        <w:t>Pokud chceme, aby v našem regionu vzkvétalo podnikání a obrátili jsme trend montoven s levnou pracovní silou, potřebujeme proto vytvořit vhodné podmínky a získat odborníky vzdělané v technických oborech, zdravotnictví, pedagogice apod. Potřebujeme, aby se u nás lidem dobře žilo a neměli tendenci náš region opouštět.</w:t>
      </w:r>
    </w:p>
    <w:p w14:paraId="549B1CFF" w14:textId="63E12AE4" w:rsidR="00516A74" w:rsidRDefault="00516A74" w:rsidP="00516A74">
      <w:r>
        <w:t>Zároveň je potřeba cizince, kteří k nám přicházejí, vzdělávat a lokalizovat je více do našich podmínek. Podpořit je v učení českého jazyka a informovat o povinnostech, zvyklostech a tradicích naší domoviny tak, abychom se tu všichni společně cítili dobře a nevznikalo nám společenské napětí.</w:t>
      </w:r>
    </w:p>
    <w:p w14:paraId="4FDA2209" w14:textId="5DB44F82" w:rsidR="00114F7B" w:rsidRDefault="00516A74" w:rsidP="00516A74">
      <w:r>
        <w:t>Pokud v našem úsilí uspějeme, povede se nám časem získat nové trvalé obyvatele a tím i více prostředků do městského rozpočtu. Získané finance pak budeme moci opět využít na zkvalitnění našeho města a naplnění potřeb všech jeho občanů.</w:t>
      </w:r>
    </w:p>
    <w:p w14:paraId="7E589A98" w14:textId="77777777" w:rsidR="00114F7B" w:rsidRDefault="00114F7B" w:rsidP="00114F7B">
      <w:pPr>
        <w:pStyle w:val="Nadpis2"/>
      </w:pPr>
      <w:r>
        <w:t>Běh na dlouhou trať, proto vybíháme hned</w:t>
      </w:r>
    </w:p>
    <w:p w14:paraId="28C7DF73" w14:textId="5F17F5B8" w:rsidR="00516A74" w:rsidRDefault="00516A74" w:rsidP="00516A74">
      <w:r>
        <w:t xml:space="preserve">Povede se nám udělat velké změny hned? Nikoliv. Musíme postupovat po menších krocích a vytrvat v tom tak, abychom si za rok mohli shrnout co se povedlo a za pár let začít naplno těžit z toho, že v úsilí vytrváme. Že je to správná cesta vidíme ostatně i na historii našeho regionu, který byl z velké části po </w:t>
      </w:r>
      <w:r>
        <w:lastRenderedPageBreak/>
        <w:t>druhé světové válce dosídlen cizinci. Řada z nás má předky ze zahraničí, ale dnes se všichni cítíme jako praví Tachováci a tak je to správně.</w:t>
      </w:r>
    </w:p>
    <w:p w14:paraId="00000019" w14:textId="16D406DC" w:rsidR="00E45E79" w:rsidRDefault="00516A74" w:rsidP="00516A74">
      <w:r>
        <w:t>Děkujeme proto všem partnerům, kteří se do toho pustí s námi a pomohou Tachovu. Ať už jsou z velkých nebo malých firem, kraje nebo státní správy a neziskovek. Tato partnerství mají pro město Tachov strategický význam a proto si zaslouží veliké poděkování.</w:t>
      </w:r>
    </w:p>
    <w:p w14:paraId="0000001A" w14:textId="77777777" w:rsidR="00E45E79" w:rsidRDefault="00000000">
      <w:pPr>
        <w:rPr>
          <w:i/>
        </w:rPr>
      </w:pPr>
      <w:r>
        <w:rPr>
          <w:i/>
        </w:rPr>
        <w:t>Matouš Horáček</w:t>
      </w:r>
      <w:r>
        <w:rPr>
          <w:i/>
        </w:rPr>
        <w:br/>
        <w:t>Radní pro komunikaci, Město Tachov</w:t>
      </w:r>
      <w:r>
        <w:rPr>
          <w:i/>
        </w:rPr>
        <w:br/>
      </w:r>
      <w:hyperlink r:id="rId6">
        <w:r>
          <w:rPr>
            <w:i/>
            <w:color w:val="0000FF"/>
            <w:u w:val="single"/>
          </w:rPr>
          <w:t>matous.horacek@tachov-mesto.cz</w:t>
        </w:r>
      </w:hyperlink>
      <w:r>
        <w:rPr>
          <w:i/>
        </w:rPr>
        <w:t>, 604 276 425</w:t>
      </w:r>
    </w:p>
    <w:sectPr w:rsidR="00E45E7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4C6AE3"/>
    <w:multiLevelType w:val="multilevel"/>
    <w:tmpl w:val="CB400D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4159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E79"/>
    <w:rsid w:val="00084D9A"/>
    <w:rsid w:val="000F2B7D"/>
    <w:rsid w:val="00114F7B"/>
    <w:rsid w:val="00121322"/>
    <w:rsid w:val="00192485"/>
    <w:rsid w:val="0021346F"/>
    <w:rsid w:val="0026104D"/>
    <w:rsid w:val="003518DD"/>
    <w:rsid w:val="00364325"/>
    <w:rsid w:val="00486567"/>
    <w:rsid w:val="00516A74"/>
    <w:rsid w:val="005462AC"/>
    <w:rsid w:val="00547210"/>
    <w:rsid w:val="00655B70"/>
    <w:rsid w:val="006D59AB"/>
    <w:rsid w:val="00A10E49"/>
    <w:rsid w:val="00A126DF"/>
    <w:rsid w:val="00AC3297"/>
    <w:rsid w:val="00E45E79"/>
    <w:rsid w:val="00E94CC6"/>
    <w:rsid w:val="00F10EE6"/>
    <w:rsid w:val="00F64A23"/>
    <w:rsid w:val="00FC5C34"/>
    <w:rsid w:val="00F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B84C"/>
  <w15:docId w15:val="{D9DCE29D-0515-4829-9FB5-34783626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spacing w:after="0" w:line="240" w:lineRule="auto"/>
    </w:pPr>
    <w:rPr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textovodkaz">
    <w:name w:val="Hyperlink"/>
    <w:basedOn w:val="Standardnpsmoodstavce"/>
    <w:uiPriority w:val="99"/>
    <w:unhideWhenUsed/>
    <w:rsid w:val="00114F7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14F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ous.horacek@tachov-mesto.cz" TargetMode="External"/><Relationship Id="rId5" Type="http://schemas.openxmlformats.org/officeDocument/2006/relationships/hyperlink" Target="https://www.youtube.com/playlist?list=PLuFPD7QGgp_tkXT2Pf4rXIUFQLrkYCRN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898</Words>
  <Characters>5303</Characters>
  <Application>Microsoft Office Word</Application>
  <DocSecurity>0</DocSecurity>
  <Lines>44</Lines>
  <Paragraphs>12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Matouš Horáček</cp:lastModifiedBy>
  <cp:revision>24</cp:revision>
  <dcterms:created xsi:type="dcterms:W3CDTF">2023-05-25T04:10:00Z</dcterms:created>
  <dcterms:modified xsi:type="dcterms:W3CDTF">2023-06-09T09:12:00Z</dcterms:modified>
</cp:coreProperties>
</file>