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A4F" w:rsidRDefault="00C24A4F" w:rsidP="00807E77">
      <w:pPr>
        <w:spacing w:after="240"/>
        <w:jc w:val="center"/>
        <w:rPr>
          <w:b/>
          <w:sz w:val="28"/>
        </w:rPr>
      </w:pPr>
      <w:r>
        <w:rPr>
          <w:b/>
          <w:sz w:val="28"/>
        </w:rPr>
        <w:t>Územní rozhodnutí</w:t>
      </w:r>
    </w:p>
    <w:p w:rsidR="00055FAB" w:rsidRDefault="000623D8" w:rsidP="00B5313D">
      <w:pPr>
        <w:spacing w:after="120"/>
      </w:pPr>
      <w:r>
        <w:t xml:space="preserve">Žádost o vydání územního rozhodnutí je nutné podat vždy, pokud má investor zájem stavět komerční prostory, rodinný </w:t>
      </w:r>
      <w:r w:rsidRPr="000623D8">
        <w:rPr>
          <w:shd w:val="clear" w:color="auto" w:fill="FFFFFF"/>
        </w:rPr>
        <w:t>domek</w:t>
      </w:r>
      <w:r>
        <w:t xml:space="preserve"> se zastavěnou plochou nad 150m</w:t>
      </w:r>
      <w:r w:rsidRPr="00AE7630">
        <w:rPr>
          <w:vertAlign w:val="superscript"/>
        </w:rPr>
        <w:t>2</w:t>
      </w:r>
      <w:r>
        <w:t xml:space="preserve"> či v ostatních případech, kdy nestačí územní souhlas, resp. v případech, kde stavební zákon nestanoví, že lze územní rozhodnutí nahradit územním souhlasem. </w:t>
      </w:r>
    </w:p>
    <w:p w:rsidR="000623D8" w:rsidRDefault="000623D8" w:rsidP="00B5313D">
      <w:pPr>
        <w:spacing w:after="120"/>
      </w:pPr>
      <w:r>
        <w:t xml:space="preserve">Náležitosti žádosti o vydání územního rozhodnutí jsou upraveny v </w:t>
      </w:r>
      <w:hyperlink r:id="rId8" w:history="1">
        <w:r w:rsidRPr="000623D8">
          <w:rPr>
            <w:rStyle w:val="Hypertextovodkaz"/>
          </w:rPr>
          <w:t>§86 stavebního zákona</w:t>
        </w:r>
      </w:hyperlink>
      <w:r>
        <w:t xml:space="preserve"> a </w:t>
      </w:r>
      <w:hyperlink r:id="rId9" w:history="1">
        <w:r w:rsidRPr="000623D8">
          <w:rPr>
            <w:rStyle w:val="Hypertextovodkaz"/>
          </w:rPr>
          <w:t>§3 vyhlášky</w:t>
        </w:r>
      </w:hyperlink>
      <w:r>
        <w:t xml:space="preserve"> (formulář žádosti je </w:t>
      </w:r>
      <w:hyperlink r:id="rId10" w:history="1">
        <w:r w:rsidRPr="00EC218B">
          <w:rPr>
            <w:rStyle w:val="Hypertextovodkaz"/>
          </w:rPr>
          <w:t>Příloha 1</w:t>
        </w:r>
      </w:hyperlink>
      <w:r w:rsidRPr="00C42D9C">
        <w:t xml:space="preserve"> vyhlášky</w:t>
      </w:r>
      <w:r>
        <w:t>).</w:t>
      </w:r>
    </w:p>
    <w:p w:rsidR="0050708C" w:rsidRPr="00B5313D" w:rsidRDefault="0050708C" w:rsidP="00B5313D">
      <w:pPr>
        <w:pStyle w:val="Nadpis1"/>
        <w:spacing w:before="360"/>
        <w:jc w:val="center"/>
        <w:rPr>
          <w:rFonts w:ascii="Times New Roman" w:hAnsi="Times New Roman"/>
        </w:rPr>
      </w:pPr>
      <w:r w:rsidRPr="00B5313D">
        <w:rPr>
          <w:rFonts w:ascii="Times New Roman" w:hAnsi="Times New Roman"/>
        </w:rPr>
        <w:t>Náležitosti žádosti o vydání územního rozhodnutí dle § 86 zákona č. 183/2006 Sb.</w:t>
      </w:r>
    </w:p>
    <w:p w:rsidR="0050708C" w:rsidRPr="0050708C" w:rsidRDefault="0050708C" w:rsidP="00B5313D">
      <w:pPr>
        <w:spacing w:after="120"/>
        <w:rPr>
          <w:shd w:val="clear" w:color="auto" w:fill="FFFFFF"/>
        </w:rPr>
      </w:pPr>
      <w:r w:rsidRPr="00BE6C19">
        <w:rPr>
          <w:shd w:val="clear" w:color="auto" w:fill="FFFFFF"/>
        </w:rPr>
        <w:t>Žádost o vydání územního rozhodnutí obsahuje kromě obecných náležitostí podle správního řádu základní údaje o požadovaném záměru, identifikační údaje o pozemku nebo stavbě, na nichž se má záměr uskutečnit, uvedení osob, které mají vlastnické nebo jiné věcné právo k sousedním pozemkům nebo stavbám na nich, jestliže může být jejich právo územním rozhodnutím přímo dotčeno.</w:t>
      </w:r>
    </w:p>
    <w:p w:rsidR="0050708C" w:rsidRPr="00BE6C19" w:rsidRDefault="0050708C" w:rsidP="00B5313D">
      <w:pPr>
        <w:spacing w:after="120"/>
        <w:rPr>
          <w:sz w:val="32"/>
          <w:szCs w:val="24"/>
        </w:rPr>
      </w:pPr>
      <w:r w:rsidRPr="00BE6C19">
        <w:rPr>
          <w:shd w:val="clear" w:color="auto" w:fill="FFFFFF"/>
        </w:rPr>
        <w:t>K žádosti o vydání územního rozhodnutí žadatel připojí</w:t>
      </w:r>
      <w:r w:rsidRPr="0050708C">
        <w:rPr>
          <w:shd w:val="clear" w:color="auto" w:fill="FFFFFF"/>
        </w:rPr>
        <w:t>:</w:t>
      </w:r>
    </w:p>
    <w:p w:rsidR="0050708C" w:rsidRPr="0050708C" w:rsidRDefault="0050708C" w:rsidP="0050708C">
      <w:pPr>
        <w:pStyle w:val="Odstavecseseznamem"/>
        <w:numPr>
          <w:ilvl w:val="0"/>
          <w:numId w:val="35"/>
        </w:numPr>
        <w:shd w:val="clear" w:color="auto" w:fill="FFFFFF"/>
        <w:spacing w:after="0" w:line="240" w:lineRule="auto"/>
        <w:rPr>
          <w:rFonts w:ascii="Times New Roman" w:eastAsia="Times New Roman" w:hAnsi="Times New Roman" w:cs="Times New Roman"/>
          <w:sz w:val="24"/>
          <w:szCs w:val="20"/>
          <w:lang w:eastAsia="cs-CZ"/>
        </w:rPr>
      </w:pPr>
      <w:r w:rsidRPr="0050708C">
        <w:rPr>
          <w:rFonts w:ascii="Times New Roman" w:eastAsia="Times New Roman" w:hAnsi="Times New Roman" w:cs="Times New Roman"/>
          <w:sz w:val="24"/>
          <w:szCs w:val="20"/>
          <w:lang w:eastAsia="cs-CZ"/>
        </w:rPr>
        <w:t>doklady prokazující jeho vlastnické právo nebo smlouvu nebo doklad o právu provést stavbu nebo opatření k pozemkům nebo stavbám, na kterých má být požadovaný záměr uskutečněn; tyto doklady se připojují, nelze-li tato práva ověřit v katastru nemovitostí dálkovým přístupem,</w:t>
      </w:r>
    </w:p>
    <w:p w:rsidR="0050708C" w:rsidRPr="0050708C" w:rsidRDefault="0050708C" w:rsidP="0050708C">
      <w:pPr>
        <w:pStyle w:val="Odstavecseseznamem"/>
        <w:numPr>
          <w:ilvl w:val="0"/>
          <w:numId w:val="35"/>
        </w:numPr>
        <w:shd w:val="clear" w:color="auto" w:fill="FFFFFF"/>
        <w:spacing w:after="0" w:line="240" w:lineRule="auto"/>
        <w:rPr>
          <w:rFonts w:ascii="Times New Roman" w:eastAsia="Times New Roman" w:hAnsi="Times New Roman" w:cs="Times New Roman"/>
          <w:sz w:val="24"/>
          <w:szCs w:val="20"/>
          <w:lang w:eastAsia="cs-CZ"/>
        </w:rPr>
      </w:pPr>
      <w:r w:rsidRPr="0050708C">
        <w:rPr>
          <w:rFonts w:ascii="Times New Roman" w:eastAsia="Times New Roman" w:hAnsi="Times New Roman" w:cs="Times New Roman"/>
          <w:sz w:val="24"/>
          <w:szCs w:val="20"/>
          <w:lang w:eastAsia="cs-CZ"/>
        </w:rPr>
        <w:t>závazná stanoviska, popřípadě rozhodnutí dotčených orgánů nebo jiné doklady podle zvláštních právních předpisů, nevydává-li se koordinované závazné stanovisko podle</w:t>
      </w:r>
      <w:r w:rsidRPr="0050708C">
        <w:rPr>
          <w:rFonts w:ascii="Times New Roman" w:eastAsia="Times New Roman" w:hAnsi="Times New Roman" w:cs="Times New Roman"/>
          <w:sz w:val="24"/>
          <w:lang w:eastAsia="cs-CZ"/>
        </w:rPr>
        <w:t> </w:t>
      </w:r>
      <w:hyperlink r:id="rId11" w:anchor="par4" w:history="1">
        <w:r w:rsidRPr="000623D8">
          <w:rPr>
            <w:rStyle w:val="Hypertextovodkaz"/>
            <w:szCs w:val="20"/>
          </w:rPr>
          <w:t>§ 4</w:t>
        </w:r>
      </w:hyperlink>
      <w:r w:rsidRPr="0050708C">
        <w:rPr>
          <w:rFonts w:ascii="Times New Roman" w:eastAsia="Times New Roman" w:hAnsi="Times New Roman" w:cs="Times New Roman"/>
          <w:sz w:val="24"/>
          <w:lang w:eastAsia="cs-CZ"/>
        </w:rPr>
        <w:t> </w:t>
      </w:r>
      <w:r w:rsidRPr="0050708C">
        <w:rPr>
          <w:rFonts w:ascii="Times New Roman" w:eastAsia="Times New Roman" w:hAnsi="Times New Roman" w:cs="Times New Roman"/>
          <w:sz w:val="24"/>
          <w:szCs w:val="20"/>
          <w:lang w:eastAsia="cs-CZ"/>
        </w:rPr>
        <w:t>odst. 7 nebo o závazné stanovisko vydávané správním orgánem, který je příslušný vydat územní rozhodnutí,</w:t>
      </w:r>
    </w:p>
    <w:p w:rsidR="0050708C" w:rsidRPr="0050708C" w:rsidRDefault="0050708C" w:rsidP="0050708C">
      <w:pPr>
        <w:pStyle w:val="Odstavecseseznamem"/>
        <w:numPr>
          <w:ilvl w:val="0"/>
          <w:numId w:val="35"/>
        </w:numPr>
        <w:shd w:val="clear" w:color="auto" w:fill="FFFFFF"/>
        <w:spacing w:after="0" w:line="240" w:lineRule="auto"/>
        <w:ind w:left="714" w:hanging="357"/>
        <w:rPr>
          <w:rFonts w:ascii="Times New Roman" w:eastAsia="Times New Roman" w:hAnsi="Times New Roman" w:cs="Times New Roman"/>
          <w:sz w:val="24"/>
          <w:szCs w:val="20"/>
          <w:lang w:eastAsia="cs-CZ"/>
        </w:rPr>
      </w:pPr>
      <w:r w:rsidRPr="0050708C">
        <w:rPr>
          <w:rFonts w:ascii="Times New Roman" w:eastAsia="Times New Roman" w:hAnsi="Times New Roman" w:cs="Times New Roman"/>
          <w:sz w:val="24"/>
          <w:szCs w:val="20"/>
          <w:lang w:eastAsia="cs-CZ"/>
        </w:rPr>
        <w:t>stanoviska vlastníků veřejné dopravní a technické infrastruktury k možnosti a způsobu napojení nebo k podmínkám dotčených ochranných a bezpečnostních pásem,</w:t>
      </w:r>
    </w:p>
    <w:p w:rsidR="0050708C" w:rsidRPr="0050708C" w:rsidRDefault="0050708C" w:rsidP="0050708C">
      <w:pPr>
        <w:pStyle w:val="Odstavecseseznamem"/>
        <w:numPr>
          <w:ilvl w:val="0"/>
          <w:numId w:val="35"/>
        </w:numPr>
        <w:shd w:val="clear" w:color="auto" w:fill="FFFFFF"/>
        <w:spacing w:after="0" w:line="240" w:lineRule="auto"/>
        <w:ind w:left="714" w:hanging="357"/>
        <w:contextualSpacing w:val="0"/>
        <w:rPr>
          <w:rFonts w:ascii="Times New Roman" w:eastAsia="Times New Roman" w:hAnsi="Times New Roman" w:cs="Times New Roman"/>
          <w:sz w:val="24"/>
          <w:szCs w:val="20"/>
          <w:lang w:eastAsia="cs-CZ"/>
        </w:rPr>
      </w:pPr>
      <w:r w:rsidRPr="0050708C">
        <w:rPr>
          <w:rFonts w:ascii="Times New Roman" w:eastAsia="Times New Roman" w:hAnsi="Times New Roman" w:cs="Times New Roman"/>
          <w:sz w:val="24"/>
          <w:szCs w:val="20"/>
          <w:lang w:eastAsia="cs-CZ"/>
        </w:rPr>
        <w:t>smlouvy s příslušnými vlastníky veřejné dopravní a technické infrastruktury nebo plánovací smlouvu, vyžaduje-li záměr vybudování nové nebo úpravu stávající veřejné dopravní a technické infrastruktury,</w:t>
      </w:r>
    </w:p>
    <w:p w:rsidR="0050708C" w:rsidRPr="0050708C" w:rsidRDefault="0050708C" w:rsidP="0050708C">
      <w:pPr>
        <w:pStyle w:val="Odstavecseseznamem"/>
        <w:numPr>
          <w:ilvl w:val="0"/>
          <w:numId w:val="35"/>
        </w:numPr>
        <w:shd w:val="clear" w:color="auto" w:fill="FFFFFF"/>
        <w:spacing w:after="120" w:line="240" w:lineRule="auto"/>
        <w:ind w:left="714" w:hanging="357"/>
        <w:contextualSpacing w:val="0"/>
        <w:rPr>
          <w:rFonts w:ascii="Times New Roman" w:eastAsia="Times New Roman" w:hAnsi="Times New Roman" w:cs="Times New Roman"/>
          <w:sz w:val="24"/>
          <w:szCs w:val="20"/>
          <w:lang w:eastAsia="cs-CZ"/>
        </w:rPr>
      </w:pPr>
      <w:r w:rsidRPr="0050708C">
        <w:rPr>
          <w:rFonts w:ascii="Times New Roman" w:eastAsia="Times New Roman" w:hAnsi="Times New Roman" w:cs="Times New Roman"/>
          <w:sz w:val="24"/>
          <w:szCs w:val="20"/>
          <w:lang w:eastAsia="cs-CZ"/>
        </w:rPr>
        <w:t>dokumentaci pro vydání územního rozhodnutí, která obsahuje průvodní zprávu, souhrnnou technickou zprávu, výkresovou dokumentaci a dokladovou část.</w:t>
      </w:r>
    </w:p>
    <w:p w:rsidR="00B5313D" w:rsidRDefault="0050708C" w:rsidP="00B5313D">
      <w:pPr>
        <w:spacing w:after="120"/>
        <w:rPr>
          <w:shd w:val="clear" w:color="auto" w:fill="FFFFFF"/>
        </w:rPr>
      </w:pPr>
      <w:r w:rsidRPr="0050708C">
        <w:rPr>
          <w:shd w:val="clear" w:color="auto" w:fill="FFFFFF"/>
        </w:rPr>
        <w:t>Jestliž</w:t>
      </w:r>
      <w:r w:rsidRPr="00B5313D">
        <w:t>e žadatel nemá vlastnické právo, smlouvu nebo doklad o právu provést stavbu nebo opatření k poz</w:t>
      </w:r>
      <w:r w:rsidRPr="0050708C">
        <w:rPr>
          <w:shd w:val="clear" w:color="auto" w:fill="FFFFFF"/>
        </w:rPr>
        <w:t xml:space="preserve">emku nebo stavbě, </w:t>
      </w:r>
      <w:r w:rsidRPr="0050708C">
        <w:rPr>
          <w:b/>
          <w:shd w:val="clear" w:color="auto" w:fill="FFFFFF"/>
        </w:rPr>
        <w:t>předloží souhlas jejich vlastníka</w:t>
      </w:r>
      <w:r w:rsidRPr="0050708C">
        <w:rPr>
          <w:shd w:val="clear" w:color="auto" w:fill="FFFFFF"/>
        </w:rPr>
        <w:t>; to neplatí, lze-li pozemek nebo stavbu vyvlastnit.</w:t>
      </w:r>
    </w:p>
    <w:p w:rsidR="0050708C" w:rsidRDefault="0050708C" w:rsidP="00B5313D">
      <w:pPr>
        <w:spacing w:after="120"/>
        <w:rPr>
          <w:shd w:val="clear" w:color="auto" w:fill="FFFFFF"/>
        </w:rPr>
      </w:pPr>
      <w:r w:rsidRPr="0050708C">
        <w:rPr>
          <w:shd w:val="clear" w:color="auto" w:fill="FFFFFF"/>
        </w:rPr>
        <w:t xml:space="preserve">Stanoví-li tak </w:t>
      </w:r>
      <w:r w:rsidRPr="00B5313D">
        <w:t>zvláštní</w:t>
      </w:r>
      <w:r w:rsidRPr="0050708C">
        <w:rPr>
          <w:shd w:val="clear" w:color="auto" w:fill="FFFFFF"/>
        </w:rPr>
        <w:t xml:space="preserve"> právní předpis, nebo pokud bude navrhovaný záměr svými negativními vlivy překračovat limitní hodnoty stanovené zvláštními právními předpisy za hranicí pozemku určeného k jeho realizaci, </w:t>
      </w:r>
      <w:r w:rsidRPr="0050708C">
        <w:rPr>
          <w:b/>
          <w:shd w:val="clear" w:color="auto" w:fill="FFFFFF"/>
        </w:rPr>
        <w:t>předloží žadatel současně žádost o vydání rozhodnutí o ochranném pásmu</w:t>
      </w:r>
      <w:r w:rsidRPr="0050708C">
        <w:rPr>
          <w:shd w:val="clear" w:color="auto" w:fill="FFFFFF"/>
        </w:rPr>
        <w:t>.</w:t>
      </w:r>
    </w:p>
    <w:p w:rsidR="0050708C" w:rsidRPr="00C24A4F" w:rsidRDefault="00807E77" w:rsidP="00B5313D">
      <w:pPr>
        <w:pStyle w:val="Nadpis1"/>
        <w:spacing w:before="360"/>
        <w:jc w:val="center"/>
        <w:rPr>
          <w:rFonts w:ascii="Times New Roman" w:hAnsi="Times New Roman"/>
          <w:i/>
        </w:rPr>
      </w:pPr>
      <w:r w:rsidRPr="00C24A4F">
        <w:rPr>
          <w:rFonts w:ascii="Times New Roman" w:hAnsi="Times New Roman"/>
        </w:rPr>
        <w:t xml:space="preserve">Požadavky dle </w:t>
      </w:r>
      <w:r w:rsidR="0050708C" w:rsidRPr="00C24A4F">
        <w:rPr>
          <w:rFonts w:ascii="Times New Roman" w:hAnsi="Times New Roman"/>
        </w:rPr>
        <w:t>§ 3 vyhlášky č. 503/2006 Sb.</w:t>
      </w:r>
      <w:r w:rsidR="00B5313D">
        <w:rPr>
          <w:rFonts w:ascii="Times New Roman" w:hAnsi="Times New Roman"/>
        </w:rPr>
        <w:t xml:space="preserve"> </w:t>
      </w:r>
      <w:r w:rsidR="00B5313D">
        <w:rPr>
          <w:rFonts w:ascii="Times New Roman" w:hAnsi="Times New Roman"/>
        </w:rPr>
        <w:br/>
      </w:r>
      <w:r w:rsidR="0050708C" w:rsidRPr="00C24A4F">
        <w:rPr>
          <w:rFonts w:ascii="Times New Roman" w:hAnsi="Times New Roman"/>
        </w:rPr>
        <w:t>Žádost o vydání rozhodnutí o umístění stavby</w:t>
      </w:r>
    </w:p>
    <w:p w:rsidR="0050708C" w:rsidRPr="00C24A4F" w:rsidRDefault="0050708C" w:rsidP="00B5313D">
      <w:pPr>
        <w:spacing w:after="120"/>
      </w:pPr>
      <w:r w:rsidRPr="00C24A4F">
        <w:t>Žádost o vydání rozhodnutí o umístění stavby se podává na formuláři, jehož obsahové náležitosti jsou</w:t>
      </w:r>
      <w:r w:rsidR="003D47AE" w:rsidRPr="00C24A4F">
        <w:t xml:space="preserve"> stanoveny v </w:t>
      </w:r>
      <w:hyperlink r:id="rId12" w:history="1">
        <w:r w:rsidR="003D47AE" w:rsidRPr="000623D8">
          <w:rPr>
            <w:rStyle w:val="Hypertextovodkaz"/>
          </w:rPr>
          <w:t>příloze č. 1</w:t>
        </w:r>
      </w:hyperlink>
      <w:r w:rsidR="003D47AE" w:rsidRPr="00C24A4F">
        <w:t xml:space="preserve"> k </w:t>
      </w:r>
      <w:r w:rsidRPr="00C24A4F">
        <w:t>vyhlášce</w:t>
      </w:r>
      <w:r w:rsidR="003D47AE" w:rsidRPr="00C24A4F">
        <w:t xml:space="preserve"> č. 503/2006 Sb.</w:t>
      </w:r>
      <w:r w:rsidRPr="00C24A4F">
        <w:t xml:space="preserve"> (viz níže). </w:t>
      </w:r>
    </w:p>
    <w:p w:rsidR="0050708C" w:rsidRPr="00C24A4F" w:rsidRDefault="0050708C" w:rsidP="00B5313D">
      <w:pPr>
        <w:spacing w:after="120"/>
      </w:pPr>
      <w:r w:rsidRPr="00C24A4F">
        <w:t xml:space="preserve">K žádosti o vydání rozhodnutí o umístění stavby žadatel připojí přílohy uvedené v </w:t>
      </w:r>
      <w:r w:rsidRPr="00C24A4F">
        <w:rPr>
          <w:b/>
        </w:rPr>
        <w:t>části B formuláře žádosti o vydání rozhodnutí o umístění stavby</w:t>
      </w:r>
      <w:r w:rsidRPr="00C24A4F">
        <w:t xml:space="preserve"> </w:t>
      </w:r>
      <w:r w:rsidR="000C5935" w:rsidRPr="00C24A4F">
        <w:t xml:space="preserve">viz níže </w:t>
      </w:r>
      <w:r w:rsidRPr="00C24A4F">
        <w:t xml:space="preserve">(příloha č. 1 k této vyhlášce) a dokumentaci podle přílohy č. 1 k vyhlášce o dokumentaci staveb. </w:t>
      </w:r>
    </w:p>
    <w:p w:rsidR="00B5313D" w:rsidRDefault="0050708C" w:rsidP="00B5313D">
      <w:pPr>
        <w:spacing w:after="120"/>
      </w:pPr>
      <w:r w:rsidRPr="00C24A4F">
        <w:t xml:space="preserve">U staveb, u kterých se územní řízení spojuje s vybranými postupy podle zvláštního právního předpisu, se k žádosti o vydání rozhodnutí o umístění stavby připojí dokumentace vlivu stavby na životní prostředí. </w:t>
      </w:r>
    </w:p>
    <w:p w:rsidR="00B5313D" w:rsidRPr="00C24A4F" w:rsidRDefault="00B5313D" w:rsidP="00B5313D">
      <w:pPr>
        <w:spacing w:after="120"/>
      </w:pPr>
      <w:r w:rsidRPr="00C24A4F">
        <w:t>Grafické přílohy žádosti a dokumentace se přikládají ve dvou vyhotoveních.</w:t>
      </w:r>
    </w:p>
    <w:p w:rsidR="0050708C" w:rsidRDefault="0050708C" w:rsidP="00B5313D">
      <w:pPr>
        <w:spacing w:after="120"/>
      </w:pPr>
    </w:p>
    <w:p w:rsidR="00B5313D" w:rsidRPr="00B5313D" w:rsidRDefault="00B5313D" w:rsidP="00B5313D">
      <w:pPr>
        <w:spacing w:after="240"/>
        <w:jc w:val="center"/>
        <w:rPr>
          <w:b/>
          <w:sz w:val="28"/>
        </w:rPr>
      </w:pPr>
      <w:r w:rsidRPr="00B5313D">
        <w:rPr>
          <w:b/>
          <w:sz w:val="28"/>
        </w:rPr>
        <w:lastRenderedPageBreak/>
        <w:t>Stručný popis procesu</w:t>
      </w:r>
    </w:p>
    <w:p w:rsidR="00B5313D" w:rsidRDefault="00B5313D" w:rsidP="00B5313D">
      <w:pPr>
        <w:spacing w:after="120"/>
      </w:pPr>
      <w:r>
        <w:t xml:space="preserve">Žádost o </w:t>
      </w:r>
      <w:r w:rsidRPr="00B5313D">
        <w:rPr>
          <w:shd w:val="clear" w:color="auto" w:fill="FFFFFF"/>
        </w:rPr>
        <w:t>vydání</w:t>
      </w:r>
      <w:r>
        <w:t xml:space="preserve"> územního rozhodnutí je nutné podat vždy, pokud má investor zájem stavět komerční prostory, rodinný domek se zastavěnou plochou nad 150m</w:t>
      </w:r>
      <w:r w:rsidRPr="00AE7630">
        <w:rPr>
          <w:vertAlign w:val="superscript"/>
        </w:rPr>
        <w:t>2</w:t>
      </w:r>
      <w:r>
        <w:t xml:space="preserve"> či v ostatních případech, kdy nestačí územní souhlas, resp. v případech, kde stavební zákon nestanoví, že lze územní rozhodnutí nahradit územním souhlasem. Náležitosti žádosti o vydání územního rozhodnutí jsou upraveny v §86 stavebního zákona a §3 vyhlášky (formulář žádosti je </w:t>
      </w:r>
      <w:hyperlink r:id="rId13" w:history="1">
        <w:r w:rsidRPr="00EC218B">
          <w:rPr>
            <w:rStyle w:val="Hypertextovodkaz"/>
          </w:rPr>
          <w:t>Příloha 1</w:t>
        </w:r>
      </w:hyperlink>
      <w:r w:rsidRPr="00C42D9C">
        <w:t xml:space="preserve"> vyhlášky</w:t>
      </w:r>
      <w:r>
        <w:t>).</w:t>
      </w:r>
    </w:p>
    <w:p w:rsidR="00B5313D" w:rsidRDefault="00B5313D" w:rsidP="00B5313D">
      <w:pPr>
        <w:spacing w:after="120"/>
      </w:pPr>
      <w:r>
        <w:t xml:space="preserve">Stavební úřad posoudí žádost s požadavky §90 stavebního zákona (typicky se jedná např. o soulad s územně plánovací dokumentací). Pokud je v rozporu, je vydáno rozhodnutí o zamítnutí žádosti (dle §92 odst. 2 </w:t>
      </w:r>
      <w:r w:rsidRPr="00B5313D">
        <w:rPr>
          <w:shd w:val="clear" w:color="auto" w:fill="FFFFFF"/>
        </w:rPr>
        <w:t>stavebního</w:t>
      </w:r>
      <w:r>
        <w:t xml:space="preserve"> zákona příp. §51 odst. 3 správního řádu dle fáze územního řízení). Pokud je shledán soulad s územně plánovací dokumentací, je nutné posoudit záměr žadatele z dalších předepsaných hledisek a následně i úplnost žádosti (dle §86 a §90 stavebního zákona). Je-li neúplná, je vydáno usnesení o přerušení řízení a výzva k doplnění žádosti (dle §86 odst. 5 stavebního zákona). Poté je </w:t>
      </w:r>
      <w:r w:rsidRPr="00C42D9C">
        <w:t>řízení zastaveno</w:t>
      </w:r>
      <w:r>
        <w:t xml:space="preserve"> usnesením o zastavení </w:t>
      </w:r>
      <w:r w:rsidRPr="00C42D9C">
        <w:t>řízení, není</w:t>
      </w:r>
      <w:r>
        <w:t xml:space="preserve">-li žádost doplněna </w:t>
      </w:r>
      <w:r w:rsidRPr="00C42D9C">
        <w:t>ve stanovené lhůtě</w:t>
      </w:r>
      <w:r>
        <w:t xml:space="preserve"> (na základě §66 odst. 1 písm. c/ správního řádu). Pokud žádost je úplná </w:t>
      </w:r>
      <w:r w:rsidRPr="00C42D9C">
        <w:t>nebo doplněna na základě výzvy</w:t>
      </w:r>
      <w:r>
        <w:t xml:space="preserve">, je vydáno oznámení o zahájení územního řízení (dle §87 stavebního zákona) a následuje ústní jednání a ohledání na místě (vyžaduje-li to situace </w:t>
      </w:r>
      <w:r w:rsidRPr="00C42D9C">
        <w:t>nebo stavební zákon</w:t>
      </w:r>
      <w:r>
        <w:t xml:space="preserve">), </w:t>
      </w:r>
      <w:r w:rsidRPr="00C42D9C">
        <w:t>které se může konat nejdříve 15 dnů ode dne oznámení zahájení územního řízení účastníkům řízení a dotčeným orgánům, nebo může být stanovena pouze lhůta k podání námitek a závazných stanovisek, která nesmí být kratší než 15 dnů ode dne oznámení zahájení územního řízení.</w:t>
      </w:r>
      <w:r>
        <w:t xml:space="preserve"> </w:t>
      </w:r>
      <w:r w:rsidRPr="00C42D9C">
        <w:t>V ideálním případě následuje po tomto postupu vydání územního rozhodnutí.</w:t>
      </w:r>
    </w:p>
    <w:p w:rsidR="00B5313D" w:rsidRDefault="00B5313D" w:rsidP="00B5313D">
      <w:pPr>
        <w:spacing w:after="120"/>
      </w:pPr>
      <w:r>
        <w:t>Po vydání územního rozhodnutí (dle §92 stavebního zákona a §9 vyhlášky) a jeho prokazatelném doručení účastníkům řízení a dotčeným orgánům nastává 15denní lhůta pro možnost odvolání (dle §81a správního řádu). Není-li podáno odvolání, územní rozhodnutí nabyde právní moci. Podá</w:t>
      </w:r>
      <w:r>
        <w:t xml:space="preserve">-li některý z účastníků řízení </w:t>
      </w:r>
      <w:r>
        <w:t>odvolání ve stanovené lhůtě, stavební úřad posoudí odvolání (dle §86a správního řádu) a mohou nastat 2 situace</w:t>
      </w:r>
    </w:p>
    <w:p w:rsidR="00B5313D" w:rsidRPr="00B5313D" w:rsidRDefault="00B5313D" w:rsidP="00B5313D">
      <w:pPr>
        <w:pStyle w:val="Odstavecseseznamem"/>
        <w:numPr>
          <w:ilvl w:val="0"/>
          <w:numId w:val="39"/>
        </w:numPr>
        <w:spacing w:after="120"/>
        <w:ind w:left="851" w:hanging="425"/>
        <w:rPr>
          <w:rFonts w:ascii="Times New Roman" w:hAnsi="Times New Roman" w:cs="Times New Roman"/>
          <w:sz w:val="24"/>
        </w:rPr>
      </w:pPr>
      <w:r w:rsidRPr="00B5313D">
        <w:rPr>
          <w:rFonts w:ascii="Times New Roman" w:hAnsi="Times New Roman" w:cs="Times New Roman"/>
          <w:sz w:val="24"/>
        </w:rPr>
        <w:t>Stavební úřad vyhoví odvolání za podmínek §87 správního řádu a investor stavební rozhodne o změně nebo zrušení územního rozhodnutí.</w:t>
      </w:r>
    </w:p>
    <w:p w:rsidR="00B5313D" w:rsidRPr="00B5313D" w:rsidRDefault="00B5313D" w:rsidP="00B5313D">
      <w:pPr>
        <w:pStyle w:val="Odstavecseseznamem"/>
        <w:numPr>
          <w:ilvl w:val="0"/>
          <w:numId w:val="39"/>
        </w:numPr>
        <w:spacing w:after="120"/>
        <w:ind w:left="851" w:hanging="425"/>
        <w:rPr>
          <w:rFonts w:ascii="Times New Roman" w:hAnsi="Times New Roman" w:cs="Times New Roman"/>
          <w:sz w:val="24"/>
        </w:rPr>
      </w:pPr>
      <w:r w:rsidRPr="00B5313D">
        <w:rPr>
          <w:rFonts w:ascii="Times New Roman" w:hAnsi="Times New Roman" w:cs="Times New Roman"/>
          <w:sz w:val="24"/>
        </w:rPr>
        <w:t>Stavební úřad nevyhoví odvolání, vyrozumí ostatní účastníky o podaném odvolání a stanoví lhůtu (lhůta nesmí být kratší než 5 dnů) k možnosti vyjádřit se k podanému odvolání (dle §86 odst. 1 správního řádu)</w:t>
      </w:r>
      <w:r w:rsidRPr="00B5313D">
        <w:rPr>
          <w:rFonts w:ascii="Times New Roman" w:hAnsi="Times New Roman" w:cs="Times New Roman"/>
          <w:sz w:val="24"/>
        </w:rPr>
        <w:footnoteReference w:id="1"/>
      </w:r>
      <w:r w:rsidRPr="00B5313D">
        <w:rPr>
          <w:rFonts w:ascii="Times New Roman" w:hAnsi="Times New Roman" w:cs="Times New Roman"/>
          <w:sz w:val="24"/>
        </w:rPr>
        <w:t xml:space="preserve">. Následuje předání spisu odvolacímu orgánu (dle §88 správního řádu), který celou situaci posoudí a vydá rozhodnutí, proti němuž se již nelze více odvolat. Odvolací orgán vydá buď rozhodnutí o zamítnutí odvolání a územní rozhodnutí potvrdí a územní rozhodnutí nabyde právní moci nebo např. územní rozhodnutí zruší a vrátí věc k novému projednání stavebnímu úřadu. Další možnosti rozhodnutí odvolacího orgánu jsou uvedeny v § 90 až 92 správního řádu. </w:t>
      </w:r>
    </w:p>
    <w:p w:rsidR="00B5313D" w:rsidRPr="00C42D9C" w:rsidRDefault="00B5313D" w:rsidP="00B5313D">
      <w:pPr>
        <w:spacing w:after="120"/>
      </w:pPr>
      <w:r>
        <w:t>Nabyde-li územní rozhodnutí právní moci, může investor žádat o stavební povolení (nejpozději do 2let</w:t>
      </w:r>
      <w:r w:rsidRPr="00C42D9C">
        <w:rPr>
          <w:vertAlign w:val="superscript"/>
        </w:rPr>
        <w:footnoteReference w:id="2"/>
      </w:r>
      <w:r>
        <w:t xml:space="preserve"> od vydání územního rozhodnutí, </w:t>
      </w:r>
      <w:r w:rsidRPr="00C42D9C">
        <w:t>není-li v odůvodněných případech stanovena rovnou lhůta delší, nejdéle však na 5 let</w:t>
      </w:r>
      <w:r w:rsidRPr="00C42D9C">
        <w:rPr>
          <w:vertAlign w:val="superscript"/>
        </w:rPr>
        <w:footnoteReference w:id="3"/>
      </w:r>
      <w:r>
        <w:t>). Nepodá-li investor žádost o stavební povolení</w:t>
      </w:r>
      <w:r w:rsidRPr="00C42D9C">
        <w:t xml:space="preserve"> nebo nepodá-li žádost o prodloužení platnosti územního rozhodnutí ve lhůtě platnosti </w:t>
      </w:r>
      <w:r>
        <w:t xml:space="preserve">územní rozhodnutí, územní rozhodnutí ztrácí svoji platnost a je potřeba jej vyřizovat znovu (jakoby toto územní rozhodnutí nebylo nikdy vydáno). </w:t>
      </w:r>
      <w:r w:rsidRPr="00C42D9C">
        <w:t xml:space="preserve">Další případy, kdy územní rozhodnutí neztrácí platnost, jsou uvedeny v §93 odst. 4 stavebního zákona a další okolnosti, při nichž územní rozhodnutí ztrácí platnost, jsou uvedeny v §93 odst. 5 stavebního zákona. </w:t>
      </w:r>
    </w:p>
    <w:p w:rsidR="0050708C" w:rsidRDefault="0050708C">
      <w:pPr>
        <w:spacing w:after="200" w:line="276" w:lineRule="auto"/>
        <w:jc w:val="left"/>
        <w:rPr>
          <w:b/>
          <w:sz w:val="20"/>
        </w:rPr>
      </w:pPr>
    </w:p>
    <w:p w:rsidR="006C57AA" w:rsidRDefault="006C57AA" w:rsidP="006C57AA">
      <w:pPr>
        <w:jc w:val="right"/>
        <w:rPr>
          <w:b/>
          <w:sz w:val="20"/>
        </w:rPr>
      </w:pPr>
      <w:bookmarkStart w:id="0" w:name="_GoBack"/>
      <w:bookmarkEnd w:id="0"/>
      <w:r>
        <w:rPr>
          <w:b/>
          <w:sz w:val="20"/>
        </w:rPr>
        <w:lastRenderedPageBreak/>
        <w:t>„Příloha č. 1 k vyhlášce č. 503/2006 Sb.</w:t>
      </w:r>
    </w:p>
    <w:p w:rsidR="006C57AA" w:rsidRDefault="006C57AA" w:rsidP="006C57AA">
      <w:pPr>
        <w:pStyle w:val="Nadpis1"/>
        <w:tabs>
          <w:tab w:val="left" w:pos="4395"/>
        </w:tabs>
        <w:rPr>
          <w:rFonts w:ascii="Times New Roman" w:hAnsi="Times New Roman"/>
          <w:sz w:val="24"/>
          <w:szCs w:val="24"/>
        </w:rPr>
      </w:pPr>
      <w:r>
        <w:rPr>
          <w:rFonts w:ascii="Times New Roman" w:hAnsi="Times New Roman"/>
          <w:sz w:val="24"/>
          <w:szCs w:val="24"/>
        </w:rPr>
        <w:tab/>
        <w:t xml:space="preserve">Adresa příslušného úřadu </w:t>
      </w:r>
    </w:p>
    <w:p w:rsidR="006C57AA" w:rsidRDefault="006C57AA" w:rsidP="006C57AA">
      <w:pPr>
        <w:tabs>
          <w:tab w:val="left" w:pos="4395"/>
          <w:tab w:val="left" w:pos="5670"/>
        </w:tabs>
        <w:spacing w:before="240" w:line="360" w:lineRule="auto"/>
        <w:rPr>
          <w:szCs w:val="24"/>
        </w:rPr>
      </w:pPr>
      <w:r>
        <w:rPr>
          <w:szCs w:val="24"/>
        </w:rPr>
        <w:tab/>
      </w:r>
      <w:proofErr w:type="gramStart"/>
      <w:r>
        <w:rPr>
          <w:szCs w:val="24"/>
        </w:rPr>
        <w:t>Úřad:</w:t>
      </w:r>
      <w:r>
        <w:rPr>
          <w:szCs w:val="24"/>
        </w:rPr>
        <w:tab/>
        <w:t>...................................................................</w:t>
      </w:r>
      <w:proofErr w:type="gramEnd"/>
    </w:p>
    <w:p w:rsidR="006C57AA" w:rsidRDefault="006C57AA" w:rsidP="006C57AA">
      <w:pPr>
        <w:tabs>
          <w:tab w:val="left" w:pos="4395"/>
          <w:tab w:val="left" w:pos="5670"/>
        </w:tabs>
        <w:spacing w:line="360" w:lineRule="auto"/>
        <w:rPr>
          <w:szCs w:val="24"/>
        </w:rPr>
      </w:pPr>
      <w:r>
        <w:rPr>
          <w:szCs w:val="24"/>
        </w:rPr>
        <w:tab/>
      </w:r>
      <w:proofErr w:type="gramStart"/>
      <w:r>
        <w:rPr>
          <w:szCs w:val="24"/>
        </w:rPr>
        <w:t>Ulice:</w:t>
      </w:r>
      <w:r>
        <w:rPr>
          <w:szCs w:val="24"/>
        </w:rPr>
        <w:tab/>
        <w:t>...................................................................</w:t>
      </w:r>
      <w:proofErr w:type="gramEnd"/>
    </w:p>
    <w:p w:rsidR="006C57AA" w:rsidRDefault="006C57AA" w:rsidP="006C57AA">
      <w:pPr>
        <w:tabs>
          <w:tab w:val="left" w:pos="4395"/>
          <w:tab w:val="left" w:pos="5670"/>
        </w:tabs>
        <w:spacing w:line="360" w:lineRule="auto"/>
        <w:rPr>
          <w:szCs w:val="24"/>
        </w:rPr>
      </w:pPr>
      <w:r>
        <w:rPr>
          <w:szCs w:val="24"/>
        </w:rPr>
        <w:tab/>
        <w:t xml:space="preserve">PSČ, </w:t>
      </w:r>
      <w:proofErr w:type="gramStart"/>
      <w:r>
        <w:rPr>
          <w:szCs w:val="24"/>
        </w:rPr>
        <w:t>obec:</w:t>
      </w:r>
      <w:r>
        <w:rPr>
          <w:szCs w:val="24"/>
        </w:rPr>
        <w:tab/>
        <w:t>...................................................................</w:t>
      </w:r>
      <w:proofErr w:type="gramEnd"/>
    </w:p>
    <w:p w:rsidR="006C57AA" w:rsidRDefault="006C57AA" w:rsidP="006C57AA">
      <w:pPr>
        <w:tabs>
          <w:tab w:val="left" w:pos="4395"/>
        </w:tabs>
        <w:rPr>
          <w:szCs w:val="24"/>
        </w:rPr>
      </w:pPr>
    </w:p>
    <w:p w:rsidR="006C57AA" w:rsidRDefault="006C57AA" w:rsidP="006C57AA">
      <w:pPr>
        <w:rPr>
          <w:szCs w:val="24"/>
        </w:rPr>
      </w:pPr>
    </w:p>
    <w:p w:rsidR="006C57AA" w:rsidRDefault="006C57AA" w:rsidP="006C57AA">
      <w:pPr>
        <w:rPr>
          <w:szCs w:val="24"/>
        </w:rPr>
      </w:pPr>
    </w:p>
    <w:p w:rsidR="006C57AA" w:rsidRDefault="006C57AA" w:rsidP="006C57AA">
      <w:pPr>
        <w:pStyle w:val="Nadpis2"/>
        <w:tabs>
          <w:tab w:val="left" w:pos="993"/>
        </w:tabs>
        <w:ind w:left="993" w:hanging="993"/>
        <w:rPr>
          <w:rFonts w:ascii="Times New Roman" w:hAnsi="Times New Roman" w:cs="Times New Roman"/>
          <w:i w:val="0"/>
        </w:rPr>
      </w:pPr>
      <w:r>
        <w:rPr>
          <w:rFonts w:ascii="Times New Roman" w:hAnsi="Times New Roman" w:cs="Times New Roman"/>
          <w:i w:val="0"/>
          <w:sz w:val="24"/>
          <w:szCs w:val="24"/>
        </w:rPr>
        <w:t xml:space="preserve">Věc:  </w:t>
      </w:r>
      <w:r>
        <w:rPr>
          <w:rFonts w:ascii="Times New Roman" w:hAnsi="Times New Roman" w:cs="Times New Roman"/>
          <w:i w:val="0"/>
          <w:sz w:val="24"/>
          <w:szCs w:val="24"/>
        </w:rPr>
        <w:tab/>
      </w:r>
      <w:r>
        <w:rPr>
          <w:rFonts w:ascii="Times New Roman tučné" w:hAnsi="Times New Roman tučné" w:cs="Times New Roman"/>
          <w:i w:val="0"/>
          <w:caps/>
        </w:rPr>
        <w:t>ŽÁDOST O VYDÁNÍ ROZHODNUTÍ o umístění stavby</w:t>
      </w:r>
    </w:p>
    <w:p w:rsidR="006C57AA" w:rsidRDefault="00323138" w:rsidP="006C57AA">
      <w:pPr>
        <w:tabs>
          <w:tab w:val="left" w:pos="567"/>
          <w:tab w:val="left" w:pos="993"/>
        </w:tabs>
        <w:spacing w:before="240"/>
        <w:rPr>
          <w:b/>
          <w:sz w:val="26"/>
          <w:szCs w:val="26"/>
        </w:rPr>
      </w:pPr>
      <w:r>
        <w:rPr>
          <w:b/>
          <w:sz w:val="26"/>
          <w:szCs w:val="26"/>
        </w:rPr>
        <w:fldChar w:fldCharType="begin">
          <w:ffData>
            <w:name w:val="Zaškrtávací26"/>
            <w:enabled/>
            <w:calcOnExit w:val="0"/>
            <w:checkBox>
              <w:sizeAuto/>
              <w:default w:val="0"/>
            </w:checkBox>
          </w:ffData>
        </w:fldChar>
      </w:r>
      <w:r w:rsidR="006C57AA">
        <w:rPr>
          <w:b/>
          <w:sz w:val="26"/>
          <w:szCs w:val="26"/>
        </w:rPr>
        <w:instrText xml:space="preserve"> FORMCHECKBOX </w:instrText>
      </w:r>
      <w:r w:rsidR="00B5313D">
        <w:rPr>
          <w:b/>
          <w:sz w:val="26"/>
          <w:szCs w:val="26"/>
        </w:rPr>
      </w:r>
      <w:r w:rsidR="00B5313D">
        <w:rPr>
          <w:b/>
          <w:sz w:val="26"/>
          <w:szCs w:val="26"/>
        </w:rPr>
        <w:fldChar w:fldCharType="separate"/>
      </w:r>
      <w:r>
        <w:rPr>
          <w:b/>
          <w:sz w:val="26"/>
          <w:szCs w:val="26"/>
        </w:rPr>
        <w:fldChar w:fldCharType="end"/>
      </w:r>
      <w:r w:rsidR="006C57AA">
        <w:rPr>
          <w:b/>
          <w:sz w:val="26"/>
          <w:szCs w:val="26"/>
        </w:rPr>
        <w:tab/>
      </w:r>
      <w:r w:rsidR="006C57AA">
        <w:rPr>
          <w:b/>
          <w:sz w:val="26"/>
          <w:szCs w:val="26"/>
        </w:rPr>
        <w:tab/>
        <w:t xml:space="preserve">v územním řízení </w:t>
      </w:r>
    </w:p>
    <w:p w:rsidR="006C57AA" w:rsidRDefault="00323138" w:rsidP="006C57AA">
      <w:pPr>
        <w:tabs>
          <w:tab w:val="left" w:pos="567"/>
          <w:tab w:val="left" w:pos="993"/>
        </w:tabs>
        <w:spacing w:before="120"/>
        <w:rPr>
          <w:b/>
          <w:sz w:val="26"/>
          <w:szCs w:val="26"/>
        </w:rPr>
      </w:pPr>
      <w:r>
        <w:rPr>
          <w:b/>
          <w:sz w:val="26"/>
          <w:szCs w:val="26"/>
        </w:rPr>
        <w:fldChar w:fldCharType="begin">
          <w:ffData>
            <w:name w:val="Zaškrtávací26"/>
            <w:enabled/>
            <w:calcOnExit w:val="0"/>
            <w:checkBox>
              <w:sizeAuto/>
              <w:default w:val="0"/>
            </w:checkBox>
          </w:ffData>
        </w:fldChar>
      </w:r>
      <w:r w:rsidR="006C57AA">
        <w:rPr>
          <w:b/>
          <w:sz w:val="26"/>
          <w:szCs w:val="26"/>
        </w:rPr>
        <w:instrText xml:space="preserve"> FORMCHECKBOX </w:instrText>
      </w:r>
      <w:r w:rsidR="00B5313D">
        <w:rPr>
          <w:b/>
          <w:sz w:val="26"/>
          <w:szCs w:val="26"/>
        </w:rPr>
      </w:r>
      <w:r w:rsidR="00B5313D">
        <w:rPr>
          <w:b/>
          <w:sz w:val="26"/>
          <w:szCs w:val="26"/>
        </w:rPr>
        <w:fldChar w:fldCharType="separate"/>
      </w:r>
      <w:r>
        <w:rPr>
          <w:b/>
          <w:sz w:val="26"/>
          <w:szCs w:val="26"/>
        </w:rPr>
        <w:fldChar w:fldCharType="end"/>
      </w:r>
      <w:r w:rsidR="006C57AA">
        <w:rPr>
          <w:b/>
          <w:sz w:val="26"/>
          <w:szCs w:val="26"/>
        </w:rPr>
        <w:tab/>
      </w:r>
      <w:r w:rsidR="006C57AA">
        <w:rPr>
          <w:b/>
          <w:sz w:val="26"/>
          <w:szCs w:val="26"/>
        </w:rPr>
        <w:tab/>
        <w:t>ve zjednodušeném územním řízení</w:t>
      </w:r>
    </w:p>
    <w:p w:rsidR="006C57AA" w:rsidRDefault="006C57AA" w:rsidP="006C57AA"/>
    <w:p w:rsidR="006C57AA" w:rsidRDefault="006C57AA" w:rsidP="006C57AA">
      <w:pPr>
        <w:pStyle w:val="nadpiszkona"/>
        <w:spacing w:before="0"/>
        <w:jc w:val="both"/>
        <w:rPr>
          <w:b w:val="0"/>
          <w:szCs w:val="24"/>
        </w:rPr>
      </w:pPr>
      <w:r>
        <w:rPr>
          <w:b w:val="0"/>
          <w:szCs w:val="24"/>
        </w:rPr>
        <w:t xml:space="preserve">podle ustanovení § 86 ve spojení s § </w:t>
      </w:r>
      <w:smartTag w:uri="urn:schemas-microsoft-com:office:smarttags" w:element="metricconverter">
        <w:smartTagPr>
          <w:attr w:name="ProductID" w:val="79 a"/>
        </w:smartTagPr>
        <w:r>
          <w:rPr>
            <w:b w:val="0"/>
            <w:szCs w:val="24"/>
          </w:rPr>
          <w:t>79 a</w:t>
        </w:r>
      </w:smartTag>
      <w:r>
        <w:rPr>
          <w:b w:val="0"/>
          <w:szCs w:val="24"/>
        </w:rPr>
        <w:t xml:space="preserve"> 85 zákona č. 183/2006 Sb., o územním plánování a stavebním řádu (stavební zákon) a § 3 a § 13b vyhlášky č. 503/2006 Sb., o podrobnější úpravě územního rozhodování, územního opatření a stavebního řádu.</w:t>
      </w:r>
    </w:p>
    <w:p w:rsidR="006C57AA" w:rsidRDefault="006C57AA" w:rsidP="006C57AA">
      <w:pPr>
        <w:spacing w:before="840"/>
        <w:jc w:val="center"/>
        <w:rPr>
          <w:b/>
          <w:sz w:val="28"/>
          <w:szCs w:val="28"/>
        </w:rPr>
      </w:pPr>
      <w:r>
        <w:rPr>
          <w:b/>
          <w:sz w:val="28"/>
          <w:szCs w:val="28"/>
        </w:rPr>
        <w:t>ČÁST A</w:t>
      </w:r>
    </w:p>
    <w:p w:rsidR="006C57AA" w:rsidRDefault="006C57AA" w:rsidP="006C57AA">
      <w:pPr>
        <w:tabs>
          <w:tab w:val="num" w:pos="426"/>
        </w:tabs>
        <w:spacing w:before="120" w:after="120"/>
        <w:ind w:left="425" w:hanging="425"/>
        <w:rPr>
          <w:b/>
        </w:rPr>
      </w:pPr>
      <w:r>
        <w:rPr>
          <w:b/>
        </w:rPr>
        <w:t xml:space="preserve">I. Identifikační údaje stavby </w:t>
      </w:r>
    </w:p>
    <w:p w:rsidR="006C57AA" w:rsidRDefault="006C57AA" w:rsidP="006C57AA">
      <w:r>
        <w:t>(název stavby / změny stavby, druh a účel stavby / změny stavby, místo stavby / změny stavby – obec, ulice, číslo popisné / evidenční)</w:t>
      </w:r>
    </w:p>
    <w:p w:rsidR="006C57AA" w:rsidRDefault="006C57AA" w:rsidP="006C57AA">
      <w:pPr>
        <w:tabs>
          <w:tab w:val="left" w:pos="4111"/>
        </w:tabs>
        <w:spacing w:before="120"/>
        <w:rPr>
          <w:szCs w:val="24"/>
        </w:rPr>
      </w:pPr>
      <w:r>
        <w:rPr>
          <w:szCs w:val="24"/>
        </w:rPr>
        <w:t>..........................................................................................................................................................................</w:t>
      </w:r>
    </w:p>
    <w:p w:rsidR="006C57AA" w:rsidRDefault="006C57AA" w:rsidP="006C57AA">
      <w:pPr>
        <w:tabs>
          <w:tab w:val="left" w:pos="4111"/>
        </w:tabs>
        <w:spacing w:before="120"/>
        <w:rPr>
          <w:szCs w:val="24"/>
        </w:rPr>
      </w:pPr>
      <w:r>
        <w:rPr>
          <w:szCs w:val="24"/>
        </w:rPr>
        <w:t>..........................................................................................................................................................................</w:t>
      </w:r>
    </w:p>
    <w:p w:rsidR="006C57AA" w:rsidRDefault="006C57AA" w:rsidP="006C57AA">
      <w:pPr>
        <w:tabs>
          <w:tab w:val="left" w:pos="4111"/>
        </w:tabs>
        <w:spacing w:before="120"/>
        <w:rPr>
          <w:szCs w:val="24"/>
        </w:rPr>
      </w:pPr>
      <w:r>
        <w:rPr>
          <w:szCs w:val="24"/>
        </w:rPr>
        <w:t>..........................................................................................................................................................................</w:t>
      </w:r>
    </w:p>
    <w:p w:rsidR="006C57AA" w:rsidRDefault="006C57AA" w:rsidP="006C57AA">
      <w:pPr>
        <w:tabs>
          <w:tab w:val="left" w:pos="4111"/>
        </w:tabs>
        <w:spacing w:before="120"/>
        <w:rPr>
          <w:szCs w:val="24"/>
        </w:rPr>
      </w:pPr>
      <w:r>
        <w:rPr>
          <w:szCs w:val="24"/>
        </w:rPr>
        <w:t>..........................................................................................................................................................................</w:t>
      </w:r>
    </w:p>
    <w:p w:rsidR="006C57AA" w:rsidRDefault="006C57AA" w:rsidP="006C57AA">
      <w:pPr>
        <w:tabs>
          <w:tab w:val="left" w:pos="4111"/>
        </w:tabs>
        <w:spacing w:before="120"/>
        <w:rPr>
          <w:szCs w:val="24"/>
        </w:rPr>
      </w:pPr>
      <w:r>
        <w:rPr>
          <w:szCs w:val="24"/>
        </w:rPr>
        <w:t>………………………………………………………………………………………………………………..</w:t>
      </w:r>
    </w:p>
    <w:p w:rsidR="006C57AA" w:rsidRDefault="006C57AA" w:rsidP="006C57AA">
      <w:pPr>
        <w:tabs>
          <w:tab w:val="left" w:pos="426"/>
          <w:tab w:val="left" w:pos="4536"/>
          <w:tab w:val="left" w:pos="4706"/>
        </w:tabs>
        <w:spacing w:before="120"/>
        <w:rPr>
          <w:szCs w:val="24"/>
        </w:rPr>
      </w:pPr>
    </w:p>
    <w:p w:rsidR="006C57AA" w:rsidRDefault="006C57AA" w:rsidP="006C57AA">
      <w:pPr>
        <w:tabs>
          <w:tab w:val="num" w:pos="426"/>
        </w:tabs>
        <w:spacing w:before="120" w:after="120"/>
        <w:ind w:left="425" w:hanging="425"/>
        <w:rPr>
          <w:b/>
        </w:rPr>
      </w:pPr>
      <w:r>
        <w:rPr>
          <w:b/>
        </w:rPr>
        <w:t>II. Pozemky, na kterých se stavba umisťuje</w:t>
      </w:r>
    </w:p>
    <w:tbl>
      <w:tblPr>
        <w:tblW w:w="0" w:type="auto"/>
        <w:jc w:val="center"/>
        <w:tblInd w:w="-1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263"/>
        <w:gridCol w:w="1559"/>
        <w:gridCol w:w="3382"/>
        <w:gridCol w:w="1154"/>
      </w:tblGrid>
      <w:tr w:rsidR="006C57AA">
        <w:trPr>
          <w:cantSplit/>
          <w:trHeight w:val="400"/>
          <w:jc w:val="center"/>
        </w:trPr>
        <w:tc>
          <w:tcPr>
            <w:tcW w:w="3263" w:type="dxa"/>
            <w:tcBorders>
              <w:top w:val="single" w:sz="4" w:space="0" w:color="auto"/>
              <w:left w:val="single" w:sz="4" w:space="0" w:color="auto"/>
              <w:bottom w:val="single" w:sz="4" w:space="0" w:color="auto"/>
              <w:right w:val="single" w:sz="4" w:space="0" w:color="auto"/>
            </w:tcBorders>
            <w:vAlign w:val="center"/>
            <w:hideMark/>
          </w:tcPr>
          <w:p w:rsidR="006C57AA" w:rsidRDefault="006C57AA">
            <w:pPr>
              <w:tabs>
                <w:tab w:val="left" w:pos="426"/>
              </w:tabs>
              <w:spacing w:after="60"/>
              <w:jc w:val="center"/>
              <w:rPr>
                <w:szCs w:val="22"/>
              </w:rPr>
            </w:pPr>
            <w:r>
              <w:rPr>
                <w:sz w:val="22"/>
                <w:szCs w:val="22"/>
              </w:rPr>
              <w:t>katastrální území</w:t>
            </w:r>
          </w:p>
        </w:tc>
        <w:tc>
          <w:tcPr>
            <w:tcW w:w="1559" w:type="dxa"/>
            <w:tcBorders>
              <w:top w:val="single" w:sz="4" w:space="0" w:color="auto"/>
              <w:left w:val="single" w:sz="4" w:space="0" w:color="auto"/>
              <w:bottom w:val="single" w:sz="4" w:space="0" w:color="auto"/>
              <w:right w:val="single" w:sz="4" w:space="0" w:color="auto"/>
            </w:tcBorders>
            <w:vAlign w:val="center"/>
            <w:hideMark/>
          </w:tcPr>
          <w:p w:rsidR="006C57AA" w:rsidRDefault="006C57AA">
            <w:pPr>
              <w:tabs>
                <w:tab w:val="left" w:pos="426"/>
              </w:tabs>
              <w:spacing w:after="60"/>
              <w:jc w:val="center"/>
              <w:rPr>
                <w:szCs w:val="22"/>
              </w:rPr>
            </w:pPr>
            <w:r>
              <w:rPr>
                <w:sz w:val="22"/>
                <w:szCs w:val="22"/>
              </w:rPr>
              <w:t>parcelní č.</w:t>
            </w:r>
          </w:p>
        </w:tc>
        <w:tc>
          <w:tcPr>
            <w:tcW w:w="3382" w:type="dxa"/>
            <w:tcBorders>
              <w:top w:val="single" w:sz="4" w:space="0" w:color="auto"/>
              <w:left w:val="single" w:sz="4" w:space="0" w:color="auto"/>
              <w:bottom w:val="single" w:sz="4" w:space="0" w:color="auto"/>
              <w:right w:val="single" w:sz="4" w:space="0" w:color="auto"/>
            </w:tcBorders>
            <w:vAlign w:val="center"/>
            <w:hideMark/>
          </w:tcPr>
          <w:p w:rsidR="006C57AA" w:rsidRDefault="006C57AA">
            <w:pPr>
              <w:tabs>
                <w:tab w:val="left" w:pos="426"/>
              </w:tabs>
              <w:spacing w:after="60"/>
              <w:jc w:val="center"/>
              <w:rPr>
                <w:szCs w:val="22"/>
              </w:rPr>
            </w:pPr>
            <w:r>
              <w:rPr>
                <w:sz w:val="22"/>
                <w:szCs w:val="22"/>
              </w:rPr>
              <w:t>druh pozemku podle katastru nemovitostí</w:t>
            </w:r>
          </w:p>
        </w:tc>
        <w:tc>
          <w:tcPr>
            <w:tcW w:w="1154" w:type="dxa"/>
            <w:tcBorders>
              <w:top w:val="single" w:sz="4" w:space="0" w:color="auto"/>
              <w:left w:val="single" w:sz="4" w:space="0" w:color="auto"/>
              <w:bottom w:val="single" w:sz="4" w:space="0" w:color="auto"/>
              <w:right w:val="single" w:sz="4" w:space="0" w:color="auto"/>
            </w:tcBorders>
            <w:vAlign w:val="center"/>
            <w:hideMark/>
          </w:tcPr>
          <w:p w:rsidR="006C57AA" w:rsidRDefault="006C57AA">
            <w:pPr>
              <w:tabs>
                <w:tab w:val="left" w:pos="426"/>
              </w:tabs>
              <w:spacing w:after="60"/>
              <w:jc w:val="center"/>
              <w:rPr>
                <w:szCs w:val="22"/>
              </w:rPr>
            </w:pPr>
            <w:r>
              <w:rPr>
                <w:sz w:val="22"/>
                <w:szCs w:val="22"/>
              </w:rPr>
              <w:t>výměra</w:t>
            </w:r>
          </w:p>
        </w:tc>
      </w:tr>
      <w:tr w:rsidR="006C57AA">
        <w:trPr>
          <w:cantSplit/>
          <w:trHeight w:val="400"/>
          <w:jc w:val="center"/>
        </w:trPr>
        <w:tc>
          <w:tcPr>
            <w:tcW w:w="3263" w:type="dxa"/>
            <w:tcBorders>
              <w:top w:val="single" w:sz="4" w:space="0" w:color="auto"/>
              <w:left w:val="single" w:sz="4" w:space="0" w:color="auto"/>
              <w:bottom w:val="single" w:sz="4" w:space="0" w:color="auto"/>
              <w:right w:val="single" w:sz="4" w:space="0" w:color="auto"/>
            </w:tcBorders>
            <w:vAlign w:val="bottom"/>
          </w:tcPr>
          <w:p w:rsidR="006C57AA" w:rsidRDefault="006C57AA">
            <w:pPr>
              <w:tabs>
                <w:tab w:val="left" w:pos="426"/>
              </w:tabs>
              <w:rPr>
                <w:szCs w:val="24"/>
              </w:rPr>
            </w:pPr>
          </w:p>
        </w:tc>
        <w:tc>
          <w:tcPr>
            <w:tcW w:w="1559" w:type="dxa"/>
            <w:tcBorders>
              <w:top w:val="single" w:sz="4" w:space="0" w:color="auto"/>
              <w:left w:val="single" w:sz="4" w:space="0" w:color="auto"/>
              <w:bottom w:val="single" w:sz="4" w:space="0" w:color="auto"/>
              <w:right w:val="single" w:sz="4" w:space="0" w:color="auto"/>
            </w:tcBorders>
            <w:vAlign w:val="bottom"/>
          </w:tcPr>
          <w:p w:rsidR="006C57AA" w:rsidRDefault="006C57AA">
            <w:pPr>
              <w:tabs>
                <w:tab w:val="left" w:pos="426"/>
              </w:tabs>
              <w:rPr>
                <w:szCs w:val="24"/>
              </w:rPr>
            </w:pPr>
          </w:p>
        </w:tc>
        <w:tc>
          <w:tcPr>
            <w:tcW w:w="3382" w:type="dxa"/>
            <w:tcBorders>
              <w:top w:val="single" w:sz="4" w:space="0" w:color="auto"/>
              <w:left w:val="single" w:sz="4" w:space="0" w:color="auto"/>
              <w:bottom w:val="single" w:sz="4" w:space="0" w:color="auto"/>
              <w:right w:val="single" w:sz="4" w:space="0" w:color="auto"/>
            </w:tcBorders>
            <w:vAlign w:val="bottom"/>
          </w:tcPr>
          <w:p w:rsidR="006C57AA" w:rsidRDefault="006C57AA">
            <w:pPr>
              <w:tabs>
                <w:tab w:val="left" w:pos="426"/>
              </w:tabs>
              <w:rPr>
                <w:szCs w:val="24"/>
              </w:rPr>
            </w:pPr>
          </w:p>
        </w:tc>
        <w:tc>
          <w:tcPr>
            <w:tcW w:w="1154" w:type="dxa"/>
            <w:tcBorders>
              <w:top w:val="single" w:sz="4" w:space="0" w:color="auto"/>
              <w:left w:val="single" w:sz="4" w:space="0" w:color="auto"/>
              <w:bottom w:val="single" w:sz="4" w:space="0" w:color="auto"/>
              <w:right w:val="single" w:sz="4" w:space="0" w:color="auto"/>
            </w:tcBorders>
            <w:vAlign w:val="bottom"/>
          </w:tcPr>
          <w:p w:rsidR="006C57AA" w:rsidRDefault="006C57AA">
            <w:pPr>
              <w:tabs>
                <w:tab w:val="left" w:pos="426"/>
              </w:tabs>
              <w:rPr>
                <w:szCs w:val="24"/>
              </w:rPr>
            </w:pPr>
          </w:p>
        </w:tc>
      </w:tr>
      <w:tr w:rsidR="006C57AA">
        <w:trPr>
          <w:cantSplit/>
          <w:trHeight w:val="400"/>
          <w:jc w:val="center"/>
        </w:trPr>
        <w:tc>
          <w:tcPr>
            <w:tcW w:w="3263" w:type="dxa"/>
            <w:tcBorders>
              <w:top w:val="single" w:sz="4" w:space="0" w:color="auto"/>
              <w:left w:val="single" w:sz="4" w:space="0" w:color="auto"/>
              <w:bottom w:val="single" w:sz="4" w:space="0" w:color="auto"/>
              <w:right w:val="single" w:sz="4" w:space="0" w:color="auto"/>
            </w:tcBorders>
            <w:vAlign w:val="bottom"/>
          </w:tcPr>
          <w:p w:rsidR="006C57AA" w:rsidRDefault="006C57AA">
            <w:pPr>
              <w:tabs>
                <w:tab w:val="left" w:pos="426"/>
              </w:tabs>
              <w:rPr>
                <w:szCs w:val="24"/>
              </w:rPr>
            </w:pPr>
          </w:p>
        </w:tc>
        <w:tc>
          <w:tcPr>
            <w:tcW w:w="1559" w:type="dxa"/>
            <w:tcBorders>
              <w:top w:val="single" w:sz="4" w:space="0" w:color="auto"/>
              <w:left w:val="single" w:sz="4" w:space="0" w:color="auto"/>
              <w:bottom w:val="single" w:sz="4" w:space="0" w:color="auto"/>
              <w:right w:val="single" w:sz="4" w:space="0" w:color="auto"/>
            </w:tcBorders>
            <w:vAlign w:val="bottom"/>
          </w:tcPr>
          <w:p w:rsidR="006C57AA" w:rsidRDefault="006C57AA">
            <w:pPr>
              <w:tabs>
                <w:tab w:val="left" w:pos="426"/>
              </w:tabs>
              <w:rPr>
                <w:szCs w:val="24"/>
              </w:rPr>
            </w:pPr>
          </w:p>
        </w:tc>
        <w:tc>
          <w:tcPr>
            <w:tcW w:w="3382" w:type="dxa"/>
            <w:tcBorders>
              <w:top w:val="single" w:sz="4" w:space="0" w:color="auto"/>
              <w:left w:val="single" w:sz="4" w:space="0" w:color="auto"/>
              <w:bottom w:val="single" w:sz="4" w:space="0" w:color="auto"/>
              <w:right w:val="single" w:sz="4" w:space="0" w:color="auto"/>
            </w:tcBorders>
            <w:vAlign w:val="bottom"/>
          </w:tcPr>
          <w:p w:rsidR="006C57AA" w:rsidRDefault="006C57AA">
            <w:pPr>
              <w:tabs>
                <w:tab w:val="left" w:pos="426"/>
              </w:tabs>
              <w:rPr>
                <w:szCs w:val="24"/>
              </w:rPr>
            </w:pPr>
          </w:p>
        </w:tc>
        <w:tc>
          <w:tcPr>
            <w:tcW w:w="1154" w:type="dxa"/>
            <w:tcBorders>
              <w:top w:val="single" w:sz="4" w:space="0" w:color="auto"/>
              <w:left w:val="single" w:sz="4" w:space="0" w:color="auto"/>
              <w:bottom w:val="single" w:sz="4" w:space="0" w:color="auto"/>
              <w:right w:val="single" w:sz="4" w:space="0" w:color="auto"/>
            </w:tcBorders>
            <w:vAlign w:val="bottom"/>
          </w:tcPr>
          <w:p w:rsidR="006C57AA" w:rsidRDefault="006C57AA">
            <w:pPr>
              <w:tabs>
                <w:tab w:val="left" w:pos="426"/>
              </w:tabs>
              <w:rPr>
                <w:szCs w:val="24"/>
              </w:rPr>
            </w:pPr>
          </w:p>
        </w:tc>
      </w:tr>
      <w:tr w:rsidR="006C57AA">
        <w:trPr>
          <w:cantSplit/>
          <w:trHeight w:val="400"/>
          <w:jc w:val="center"/>
        </w:trPr>
        <w:tc>
          <w:tcPr>
            <w:tcW w:w="3263" w:type="dxa"/>
            <w:tcBorders>
              <w:top w:val="single" w:sz="4" w:space="0" w:color="auto"/>
              <w:left w:val="single" w:sz="4" w:space="0" w:color="auto"/>
              <w:bottom w:val="single" w:sz="4" w:space="0" w:color="auto"/>
              <w:right w:val="single" w:sz="4" w:space="0" w:color="auto"/>
            </w:tcBorders>
            <w:vAlign w:val="bottom"/>
          </w:tcPr>
          <w:p w:rsidR="006C57AA" w:rsidRDefault="006C57AA">
            <w:pPr>
              <w:tabs>
                <w:tab w:val="left" w:pos="426"/>
              </w:tabs>
              <w:rPr>
                <w:szCs w:val="24"/>
              </w:rPr>
            </w:pPr>
          </w:p>
        </w:tc>
        <w:tc>
          <w:tcPr>
            <w:tcW w:w="1559" w:type="dxa"/>
            <w:tcBorders>
              <w:top w:val="single" w:sz="4" w:space="0" w:color="auto"/>
              <w:left w:val="single" w:sz="4" w:space="0" w:color="auto"/>
              <w:bottom w:val="single" w:sz="4" w:space="0" w:color="auto"/>
              <w:right w:val="single" w:sz="4" w:space="0" w:color="auto"/>
            </w:tcBorders>
            <w:vAlign w:val="bottom"/>
          </w:tcPr>
          <w:p w:rsidR="006C57AA" w:rsidRDefault="006C57AA">
            <w:pPr>
              <w:tabs>
                <w:tab w:val="left" w:pos="426"/>
              </w:tabs>
              <w:rPr>
                <w:szCs w:val="24"/>
              </w:rPr>
            </w:pPr>
          </w:p>
        </w:tc>
        <w:tc>
          <w:tcPr>
            <w:tcW w:w="3382" w:type="dxa"/>
            <w:tcBorders>
              <w:top w:val="single" w:sz="4" w:space="0" w:color="auto"/>
              <w:left w:val="single" w:sz="4" w:space="0" w:color="auto"/>
              <w:bottom w:val="single" w:sz="4" w:space="0" w:color="auto"/>
              <w:right w:val="single" w:sz="4" w:space="0" w:color="auto"/>
            </w:tcBorders>
            <w:vAlign w:val="bottom"/>
          </w:tcPr>
          <w:p w:rsidR="006C57AA" w:rsidRDefault="006C57AA">
            <w:pPr>
              <w:tabs>
                <w:tab w:val="left" w:pos="426"/>
              </w:tabs>
              <w:rPr>
                <w:szCs w:val="24"/>
              </w:rPr>
            </w:pPr>
          </w:p>
        </w:tc>
        <w:tc>
          <w:tcPr>
            <w:tcW w:w="1154" w:type="dxa"/>
            <w:tcBorders>
              <w:top w:val="single" w:sz="4" w:space="0" w:color="auto"/>
              <w:left w:val="single" w:sz="4" w:space="0" w:color="auto"/>
              <w:bottom w:val="single" w:sz="4" w:space="0" w:color="auto"/>
              <w:right w:val="single" w:sz="4" w:space="0" w:color="auto"/>
            </w:tcBorders>
            <w:vAlign w:val="bottom"/>
          </w:tcPr>
          <w:p w:rsidR="006C57AA" w:rsidRDefault="006C57AA">
            <w:pPr>
              <w:tabs>
                <w:tab w:val="left" w:pos="426"/>
              </w:tabs>
              <w:rPr>
                <w:szCs w:val="24"/>
              </w:rPr>
            </w:pPr>
          </w:p>
        </w:tc>
      </w:tr>
      <w:tr w:rsidR="006C57AA">
        <w:trPr>
          <w:cantSplit/>
          <w:trHeight w:val="400"/>
          <w:jc w:val="center"/>
        </w:trPr>
        <w:tc>
          <w:tcPr>
            <w:tcW w:w="3263" w:type="dxa"/>
            <w:tcBorders>
              <w:top w:val="single" w:sz="4" w:space="0" w:color="auto"/>
              <w:left w:val="single" w:sz="4" w:space="0" w:color="auto"/>
              <w:bottom w:val="single" w:sz="4" w:space="0" w:color="auto"/>
              <w:right w:val="single" w:sz="4" w:space="0" w:color="auto"/>
            </w:tcBorders>
            <w:vAlign w:val="bottom"/>
          </w:tcPr>
          <w:p w:rsidR="006C57AA" w:rsidRDefault="006C57AA">
            <w:pPr>
              <w:tabs>
                <w:tab w:val="left" w:pos="426"/>
              </w:tabs>
              <w:rPr>
                <w:szCs w:val="24"/>
              </w:rPr>
            </w:pPr>
          </w:p>
        </w:tc>
        <w:tc>
          <w:tcPr>
            <w:tcW w:w="1559" w:type="dxa"/>
            <w:tcBorders>
              <w:top w:val="single" w:sz="4" w:space="0" w:color="auto"/>
              <w:left w:val="single" w:sz="4" w:space="0" w:color="auto"/>
              <w:bottom w:val="single" w:sz="4" w:space="0" w:color="auto"/>
              <w:right w:val="single" w:sz="4" w:space="0" w:color="auto"/>
            </w:tcBorders>
            <w:vAlign w:val="bottom"/>
          </w:tcPr>
          <w:p w:rsidR="006C57AA" w:rsidRDefault="006C57AA">
            <w:pPr>
              <w:tabs>
                <w:tab w:val="left" w:pos="426"/>
              </w:tabs>
              <w:rPr>
                <w:szCs w:val="24"/>
              </w:rPr>
            </w:pPr>
          </w:p>
        </w:tc>
        <w:tc>
          <w:tcPr>
            <w:tcW w:w="3382" w:type="dxa"/>
            <w:tcBorders>
              <w:top w:val="single" w:sz="4" w:space="0" w:color="auto"/>
              <w:left w:val="single" w:sz="4" w:space="0" w:color="auto"/>
              <w:bottom w:val="single" w:sz="4" w:space="0" w:color="auto"/>
              <w:right w:val="single" w:sz="4" w:space="0" w:color="auto"/>
            </w:tcBorders>
            <w:vAlign w:val="bottom"/>
          </w:tcPr>
          <w:p w:rsidR="006C57AA" w:rsidRDefault="006C57AA">
            <w:pPr>
              <w:tabs>
                <w:tab w:val="left" w:pos="426"/>
              </w:tabs>
              <w:rPr>
                <w:szCs w:val="24"/>
              </w:rPr>
            </w:pPr>
          </w:p>
        </w:tc>
        <w:tc>
          <w:tcPr>
            <w:tcW w:w="1154" w:type="dxa"/>
            <w:tcBorders>
              <w:top w:val="single" w:sz="4" w:space="0" w:color="auto"/>
              <w:left w:val="single" w:sz="4" w:space="0" w:color="auto"/>
              <w:bottom w:val="single" w:sz="4" w:space="0" w:color="auto"/>
              <w:right w:val="single" w:sz="4" w:space="0" w:color="auto"/>
            </w:tcBorders>
            <w:vAlign w:val="bottom"/>
          </w:tcPr>
          <w:p w:rsidR="006C57AA" w:rsidRDefault="006C57AA">
            <w:pPr>
              <w:tabs>
                <w:tab w:val="left" w:pos="426"/>
              </w:tabs>
              <w:rPr>
                <w:szCs w:val="24"/>
              </w:rPr>
            </w:pPr>
          </w:p>
        </w:tc>
      </w:tr>
    </w:tbl>
    <w:p w:rsidR="006C57AA" w:rsidRDefault="006C57AA" w:rsidP="006C57AA">
      <w:pPr>
        <w:tabs>
          <w:tab w:val="left" w:pos="426"/>
          <w:tab w:val="left" w:pos="4536"/>
          <w:tab w:val="left" w:pos="4706"/>
        </w:tabs>
        <w:spacing w:before="120"/>
        <w:rPr>
          <w:szCs w:val="24"/>
        </w:rPr>
      </w:pPr>
      <w:r>
        <w:rPr>
          <w:szCs w:val="24"/>
        </w:rPr>
        <w:t xml:space="preserve">Umisťuje-li se stavba / změna stavby na více pozemcích / stavbách, žadatel připojuje údaje obsažené v tomto bodě v samostatné příloze:  </w:t>
      </w:r>
      <w:r w:rsidR="00323138">
        <w:rPr>
          <w:b/>
          <w:szCs w:val="24"/>
        </w:rPr>
        <w:fldChar w:fldCharType="begin">
          <w:ffData>
            <w:name w:val=""/>
            <w:enabled/>
            <w:calcOnExit w:val="0"/>
            <w:checkBox>
              <w:size w:val="20"/>
              <w:default w:val="0"/>
            </w:checkBox>
          </w:ffData>
        </w:fldChar>
      </w:r>
      <w:r>
        <w:rPr>
          <w:b/>
          <w:szCs w:val="24"/>
        </w:rPr>
        <w:instrText xml:space="preserve"> FORMCHECKBOX </w:instrText>
      </w:r>
      <w:r w:rsidR="00B5313D">
        <w:rPr>
          <w:b/>
          <w:szCs w:val="24"/>
        </w:rPr>
      </w:r>
      <w:r w:rsidR="00B5313D">
        <w:rPr>
          <w:b/>
          <w:szCs w:val="24"/>
        </w:rPr>
        <w:fldChar w:fldCharType="separate"/>
      </w:r>
      <w:r w:rsidR="00323138">
        <w:rPr>
          <w:b/>
          <w:szCs w:val="24"/>
        </w:rPr>
        <w:fldChar w:fldCharType="end"/>
      </w:r>
      <w:r>
        <w:rPr>
          <w:szCs w:val="24"/>
        </w:rPr>
        <w:t xml:space="preserve">ano       </w:t>
      </w:r>
      <w:r w:rsidR="00323138">
        <w:rPr>
          <w:b/>
          <w:szCs w:val="24"/>
        </w:rPr>
        <w:fldChar w:fldCharType="begin">
          <w:ffData>
            <w:name w:val=""/>
            <w:enabled/>
            <w:calcOnExit w:val="0"/>
            <w:checkBox>
              <w:size w:val="20"/>
              <w:default w:val="0"/>
            </w:checkBox>
          </w:ffData>
        </w:fldChar>
      </w:r>
      <w:r>
        <w:rPr>
          <w:b/>
          <w:szCs w:val="24"/>
        </w:rPr>
        <w:instrText xml:space="preserve"> FORMCHECKBOX </w:instrText>
      </w:r>
      <w:r w:rsidR="00B5313D">
        <w:rPr>
          <w:b/>
          <w:szCs w:val="24"/>
        </w:rPr>
      </w:r>
      <w:r w:rsidR="00B5313D">
        <w:rPr>
          <w:b/>
          <w:szCs w:val="24"/>
        </w:rPr>
        <w:fldChar w:fldCharType="separate"/>
      </w:r>
      <w:r w:rsidR="00323138">
        <w:rPr>
          <w:b/>
          <w:szCs w:val="24"/>
        </w:rPr>
        <w:fldChar w:fldCharType="end"/>
      </w:r>
      <w:r>
        <w:rPr>
          <w:szCs w:val="24"/>
        </w:rPr>
        <w:t>ne</w:t>
      </w:r>
    </w:p>
    <w:p w:rsidR="006C57AA" w:rsidRDefault="006C57AA" w:rsidP="006C57AA">
      <w:pPr>
        <w:tabs>
          <w:tab w:val="left" w:pos="426"/>
          <w:tab w:val="left" w:pos="4536"/>
          <w:tab w:val="left" w:pos="4706"/>
        </w:tabs>
        <w:spacing w:before="120"/>
        <w:rPr>
          <w:szCs w:val="24"/>
        </w:rPr>
      </w:pPr>
    </w:p>
    <w:p w:rsidR="006C57AA" w:rsidRDefault="006C57AA" w:rsidP="006C57AA">
      <w:pPr>
        <w:tabs>
          <w:tab w:val="left" w:pos="426"/>
          <w:tab w:val="left" w:pos="4536"/>
          <w:tab w:val="left" w:pos="4706"/>
        </w:tabs>
        <w:spacing w:before="120"/>
        <w:rPr>
          <w:szCs w:val="24"/>
        </w:rPr>
      </w:pPr>
    </w:p>
    <w:p w:rsidR="006C57AA" w:rsidRDefault="006C57AA" w:rsidP="006C57AA">
      <w:pPr>
        <w:tabs>
          <w:tab w:val="num" w:pos="426"/>
        </w:tabs>
        <w:spacing w:before="120" w:after="120"/>
        <w:ind w:left="425" w:hanging="425"/>
        <w:rPr>
          <w:b/>
        </w:rPr>
      </w:pPr>
      <w:r>
        <w:rPr>
          <w:b/>
        </w:rPr>
        <w:lastRenderedPageBreak/>
        <w:t>III. Identifikační údaje žadatele</w:t>
      </w:r>
    </w:p>
    <w:p w:rsidR="006C57AA" w:rsidRDefault="006C57AA" w:rsidP="006C57AA">
      <w:pPr>
        <w:spacing w:before="120" w:after="120"/>
        <w:rPr>
          <w:b/>
        </w:rPr>
      </w:pPr>
      <w:r>
        <w:t>(fyzická osoba uvede jméno, příjmení, datum narození, místo trvalého pobytu popřípadě adresu pro doručování, není-li shodná s místem trvalého pobytu; pokud záměr souvisí s její podnikatelskou činností, uvede fyzická osoba jméno, příjmení, datum narození, IČ, bylo-li přiděleno, místo trvalého pobytu popřípadě též adresu pro doručování, není-li shodná s místem trvalého pobytu; právnická osoba uvede název nebo obchodní firmu, IČ, bylo-li přiděleno, adresu sídla popřípadě adresu pro doručování, není-li shodná s adresou sídla, osobu oprávněnou jednat jménem právnické osoby)</w:t>
      </w:r>
    </w:p>
    <w:p w:rsidR="006C57AA" w:rsidRDefault="006C57AA" w:rsidP="006C57AA">
      <w:pPr>
        <w:tabs>
          <w:tab w:val="left" w:pos="4111"/>
        </w:tabs>
        <w:spacing w:before="120"/>
        <w:rPr>
          <w:szCs w:val="24"/>
        </w:rPr>
      </w:pPr>
      <w:r>
        <w:rPr>
          <w:szCs w:val="24"/>
        </w:rPr>
        <w:t>..........................................................................................................................................................................</w:t>
      </w:r>
    </w:p>
    <w:p w:rsidR="006C57AA" w:rsidRDefault="006C57AA" w:rsidP="006C57AA">
      <w:pPr>
        <w:tabs>
          <w:tab w:val="left" w:pos="4111"/>
        </w:tabs>
        <w:spacing w:before="120"/>
        <w:rPr>
          <w:szCs w:val="24"/>
        </w:rPr>
      </w:pPr>
      <w:r>
        <w:rPr>
          <w:szCs w:val="24"/>
        </w:rPr>
        <w:t>..........................................................................................................................................................................</w:t>
      </w:r>
    </w:p>
    <w:p w:rsidR="006C57AA" w:rsidRDefault="006C57AA" w:rsidP="006C57AA">
      <w:pPr>
        <w:tabs>
          <w:tab w:val="left" w:pos="4111"/>
        </w:tabs>
        <w:spacing w:before="120"/>
        <w:rPr>
          <w:szCs w:val="24"/>
        </w:rPr>
      </w:pPr>
      <w:r>
        <w:rPr>
          <w:szCs w:val="24"/>
        </w:rPr>
        <w:t>..........................................................................................................................................................................</w:t>
      </w:r>
    </w:p>
    <w:p w:rsidR="006C57AA" w:rsidRDefault="006C57AA" w:rsidP="006C57AA">
      <w:pPr>
        <w:tabs>
          <w:tab w:val="left" w:pos="4111"/>
        </w:tabs>
        <w:spacing w:before="120"/>
        <w:rPr>
          <w:szCs w:val="24"/>
        </w:rPr>
      </w:pPr>
      <w:r>
        <w:rPr>
          <w:szCs w:val="24"/>
        </w:rPr>
        <w:t>..........................................................................................................................................................................</w:t>
      </w:r>
    </w:p>
    <w:p w:rsidR="006C57AA" w:rsidRDefault="006C57AA" w:rsidP="006C57AA">
      <w:pPr>
        <w:tabs>
          <w:tab w:val="left" w:pos="4111"/>
        </w:tabs>
        <w:spacing w:before="120"/>
        <w:rPr>
          <w:szCs w:val="24"/>
        </w:rPr>
      </w:pPr>
      <w:r>
        <w:rPr>
          <w:szCs w:val="24"/>
        </w:rPr>
        <w:t>Telefon / mobilní telefon: ...............................................................................................................................</w:t>
      </w:r>
    </w:p>
    <w:p w:rsidR="006C57AA" w:rsidRDefault="006C57AA" w:rsidP="006C57AA">
      <w:pPr>
        <w:tabs>
          <w:tab w:val="left" w:pos="4111"/>
        </w:tabs>
        <w:spacing w:before="120"/>
        <w:rPr>
          <w:szCs w:val="24"/>
        </w:rPr>
      </w:pPr>
      <w:r>
        <w:rPr>
          <w:szCs w:val="24"/>
        </w:rPr>
        <w:t>Fax / e-mail: …………………………………………………………………………………………………</w:t>
      </w:r>
    </w:p>
    <w:p w:rsidR="006C57AA" w:rsidRDefault="006C57AA" w:rsidP="006C57AA">
      <w:pPr>
        <w:tabs>
          <w:tab w:val="left" w:pos="4111"/>
        </w:tabs>
        <w:spacing w:before="120"/>
        <w:rPr>
          <w:szCs w:val="24"/>
        </w:rPr>
      </w:pPr>
      <w:r>
        <w:rPr>
          <w:szCs w:val="24"/>
        </w:rPr>
        <w:t>Datová schránka: …………….........................................................................................................................</w:t>
      </w:r>
    </w:p>
    <w:p w:rsidR="006C57AA" w:rsidRDefault="006C57AA" w:rsidP="006C57AA">
      <w:pPr>
        <w:tabs>
          <w:tab w:val="left" w:pos="426"/>
          <w:tab w:val="left" w:pos="4536"/>
          <w:tab w:val="left" w:pos="4706"/>
        </w:tabs>
        <w:spacing w:before="120"/>
        <w:rPr>
          <w:szCs w:val="24"/>
        </w:rPr>
      </w:pPr>
    </w:p>
    <w:p w:rsidR="006C57AA" w:rsidRDefault="006C57AA" w:rsidP="006C57AA">
      <w:pPr>
        <w:tabs>
          <w:tab w:val="left" w:pos="426"/>
          <w:tab w:val="left" w:pos="4536"/>
          <w:tab w:val="left" w:pos="4706"/>
        </w:tabs>
        <w:spacing w:before="120"/>
        <w:rPr>
          <w:szCs w:val="24"/>
        </w:rPr>
      </w:pPr>
      <w:r>
        <w:rPr>
          <w:szCs w:val="24"/>
        </w:rPr>
        <w:t>Žádá-li o vydání rozhodnutí více žadatelů, připojují se údaje obsažené v tomto bodě v samostatné příloze:</w:t>
      </w:r>
    </w:p>
    <w:p w:rsidR="006C57AA" w:rsidRDefault="00323138" w:rsidP="006C57AA">
      <w:pPr>
        <w:tabs>
          <w:tab w:val="left" w:pos="426"/>
          <w:tab w:val="left" w:pos="4536"/>
          <w:tab w:val="left" w:pos="4706"/>
        </w:tabs>
        <w:spacing w:before="120"/>
        <w:rPr>
          <w:szCs w:val="24"/>
        </w:rPr>
      </w:pPr>
      <w:r>
        <w:rPr>
          <w:szCs w:val="24"/>
        </w:rPr>
        <w:fldChar w:fldCharType="begin">
          <w:ffData>
            <w:name w:val=""/>
            <w:enabled/>
            <w:calcOnExit w:val="0"/>
            <w:checkBox>
              <w:size w:val="20"/>
              <w:default w:val="0"/>
            </w:checkBox>
          </w:ffData>
        </w:fldChar>
      </w:r>
      <w:r w:rsidR="006C57AA">
        <w:rPr>
          <w:szCs w:val="24"/>
        </w:rPr>
        <w:instrText xml:space="preserve"> FORMCHECKBOX </w:instrText>
      </w:r>
      <w:r w:rsidR="00B5313D">
        <w:rPr>
          <w:szCs w:val="24"/>
        </w:rPr>
      </w:r>
      <w:r w:rsidR="00B5313D">
        <w:rPr>
          <w:szCs w:val="24"/>
        </w:rPr>
        <w:fldChar w:fldCharType="separate"/>
      </w:r>
      <w:r>
        <w:rPr>
          <w:szCs w:val="24"/>
        </w:rPr>
        <w:fldChar w:fldCharType="end"/>
      </w:r>
      <w:r w:rsidR="006C57AA">
        <w:rPr>
          <w:szCs w:val="24"/>
        </w:rPr>
        <w:t xml:space="preserve">   ano               </w:t>
      </w:r>
      <w:r>
        <w:rPr>
          <w:szCs w:val="24"/>
        </w:rPr>
        <w:fldChar w:fldCharType="begin">
          <w:ffData>
            <w:name w:val=""/>
            <w:enabled/>
            <w:calcOnExit w:val="0"/>
            <w:checkBox>
              <w:size w:val="20"/>
              <w:default w:val="0"/>
            </w:checkBox>
          </w:ffData>
        </w:fldChar>
      </w:r>
      <w:r w:rsidR="006C57AA">
        <w:rPr>
          <w:szCs w:val="24"/>
        </w:rPr>
        <w:instrText xml:space="preserve"> FORMCHECKBOX </w:instrText>
      </w:r>
      <w:r w:rsidR="00B5313D">
        <w:rPr>
          <w:szCs w:val="24"/>
        </w:rPr>
      </w:r>
      <w:r w:rsidR="00B5313D">
        <w:rPr>
          <w:szCs w:val="24"/>
        </w:rPr>
        <w:fldChar w:fldCharType="separate"/>
      </w:r>
      <w:r>
        <w:rPr>
          <w:szCs w:val="24"/>
        </w:rPr>
        <w:fldChar w:fldCharType="end"/>
      </w:r>
      <w:r w:rsidR="006C57AA">
        <w:rPr>
          <w:szCs w:val="24"/>
        </w:rPr>
        <w:t xml:space="preserve">   ne</w:t>
      </w:r>
    </w:p>
    <w:p w:rsidR="006C57AA" w:rsidRDefault="006C57AA" w:rsidP="006C57AA">
      <w:pPr>
        <w:tabs>
          <w:tab w:val="left" w:pos="426"/>
          <w:tab w:val="left" w:pos="4536"/>
          <w:tab w:val="left" w:pos="4706"/>
        </w:tabs>
        <w:spacing w:before="120"/>
        <w:rPr>
          <w:szCs w:val="24"/>
        </w:rPr>
      </w:pPr>
    </w:p>
    <w:p w:rsidR="006C57AA" w:rsidRDefault="006C57AA" w:rsidP="006C57AA">
      <w:pPr>
        <w:tabs>
          <w:tab w:val="num" w:pos="426"/>
        </w:tabs>
        <w:spacing w:before="120" w:after="120"/>
        <w:ind w:left="425" w:hanging="425"/>
        <w:rPr>
          <w:b/>
        </w:rPr>
      </w:pPr>
      <w:r>
        <w:rPr>
          <w:b/>
        </w:rPr>
        <w:t xml:space="preserve">IV. Žadatel jedná </w:t>
      </w:r>
    </w:p>
    <w:p w:rsidR="006C57AA" w:rsidRDefault="00323138" w:rsidP="006C57AA">
      <w:pPr>
        <w:tabs>
          <w:tab w:val="left" w:pos="426"/>
          <w:tab w:val="left" w:pos="4536"/>
          <w:tab w:val="left" w:pos="4706"/>
        </w:tabs>
        <w:spacing w:before="120"/>
        <w:rPr>
          <w:szCs w:val="24"/>
        </w:rPr>
      </w:pPr>
      <w:r>
        <w:rPr>
          <w:szCs w:val="24"/>
        </w:rPr>
        <w:fldChar w:fldCharType="begin">
          <w:ffData>
            <w:name w:val=""/>
            <w:enabled/>
            <w:calcOnExit w:val="0"/>
            <w:checkBox>
              <w:size w:val="20"/>
              <w:default w:val="0"/>
            </w:checkBox>
          </w:ffData>
        </w:fldChar>
      </w:r>
      <w:r w:rsidR="006C57AA">
        <w:rPr>
          <w:szCs w:val="24"/>
        </w:rPr>
        <w:instrText xml:space="preserve"> FORMCHECKBOX </w:instrText>
      </w:r>
      <w:r w:rsidR="00B5313D">
        <w:rPr>
          <w:szCs w:val="24"/>
        </w:rPr>
      </w:r>
      <w:r w:rsidR="00B5313D">
        <w:rPr>
          <w:szCs w:val="24"/>
        </w:rPr>
        <w:fldChar w:fldCharType="separate"/>
      </w:r>
      <w:r>
        <w:rPr>
          <w:szCs w:val="24"/>
        </w:rPr>
        <w:fldChar w:fldCharType="end"/>
      </w:r>
      <w:r w:rsidR="006C57AA">
        <w:rPr>
          <w:szCs w:val="24"/>
        </w:rPr>
        <w:tab/>
        <w:t xml:space="preserve">samostatně     </w:t>
      </w:r>
    </w:p>
    <w:p w:rsidR="006C57AA" w:rsidRDefault="00323138" w:rsidP="006C57AA">
      <w:pPr>
        <w:tabs>
          <w:tab w:val="left" w:pos="426"/>
        </w:tabs>
        <w:rPr>
          <w:szCs w:val="24"/>
        </w:rPr>
      </w:pPr>
      <w:r>
        <w:rPr>
          <w:szCs w:val="24"/>
        </w:rPr>
        <w:fldChar w:fldCharType="begin">
          <w:ffData>
            <w:name w:val=""/>
            <w:enabled/>
            <w:calcOnExit w:val="0"/>
            <w:checkBox>
              <w:size w:val="20"/>
              <w:default w:val="0"/>
            </w:checkBox>
          </w:ffData>
        </w:fldChar>
      </w:r>
      <w:r w:rsidR="006C57AA">
        <w:rPr>
          <w:szCs w:val="24"/>
        </w:rPr>
        <w:instrText xml:space="preserve"> FORMCHECKBOX </w:instrText>
      </w:r>
      <w:r w:rsidR="00B5313D">
        <w:rPr>
          <w:szCs w:val="24"/>
        </w:rPr>
      </w:r>
      <w:r w:rsidR="00B5313D">
        <w:rPr>
          <w:szCs w:val="24"/>
        </w:rPr>
        <w:fldChar w:fldCharType="separate"/>
      </w:r>
      <w:r>
        <w:rPr>
          <w:szCs w:val="24"/>
        </w:rPr>
        <w:fldChar w:fldCharType="end"/>
      </w:r>
      <w:r w:rsidR="006C57AA">
        <w:rPr>
          <w:szCs w:val="24"/>
        </w:rPr>
        <w:tab/>
        <w:t>je zastoupen; v případě zastoupení na základě plné moci, je plná moc připojena v samostatné příloze</w:t>
      </w:r>
      <w:r w:rsidR="006C57AA">
        <w:t xml:space="preserve"> (u fyzické osoby se uvede jméno, příjmení, datum narození, místo trvalého pobytu popřípadě adresa pro doručování, není-li shodná s místem trvalého pobytu; právnická osoba uvede název nebo obchodní firmu, IČ, bylo-li přiděleno, adresu sídla popřípadě adresu pro doručování, není-li shodná s adresou sídla, osobu oprávněnou jednat jménem právnické osoby)</w:t>
      </w:r>
      <w:r w:rsidR="006C57AA">
        <w:rPr>
          <w:szCs w:val="24"/>
        </w:rPr>
        <w:t>:</w:t>
      </w:r>
    </w:p>
    <w:p w:rsidR="006C57AA" w:rsidRDefault="006C57AA" w:rsidP="006C57AA">
      <w:pPr>
        <w:tabs>
          <w:tab w:val="left" w:pos="4111"/>
        </w:tabs>
        <w:spacing w:before="120"/>
        <w:rPr>
          <w:szCs w:val="24"/>
        </w:rPr>
      </w:pPr>
      <w:r>
        <w:rPr>
          <w:szCs w:val="24"/>
        </w:rPr>
        <w:t>..........................................................................................................................................................................</w:t>
      </w:r>
    </w:p>
    <w:p w:rsidR="006C57AA" w:rsidRDefault="006C57AA" w:rsidP="006C57AA">
      <w:pPr>
        <w:tabs>
          <w:tab w:val="left" w:pos="4111"/>
        </w:tabs>
        <w:spacing w:before="120"/>
        <w:rPr>
          <w:szCs w:val="24"/>
        </w:rPr>
      </w:pPr>
      <w:r>
        <w:rPr>
          <w:szCs w:val="24"/>
        </w:rPr>
        <w:t>..........................................................................................................................................................................</w:t>
      </w:r>
    </w:p>
    <w:p w:rsidR="006C57AA" w:rsidRDefault="006C57AA" w:rsidP="006C57AA">
      <w:pPr>
        <w:tabs>
          <w:tab w:val="left" w:pos="4111"/>
        </w:tabs>
        <w:spacing w:before="120"/>
        <w:rPr>
          <w:szCs w:val="24"/>
        </w:rPr>
      </w:pPr>
      <w:r>
        <w:rPr>
          <w:szCs w:val="24"/>
        </w:rPr>
        <w:t>..........................................................................................................................................................................</w:t>
      </w:r>
    </w:p>
    <w:p w:rsidR="006C57AA" w:rsidRDefault="006C57AA" w:rsidP="006C57AA">
      <w:pPr>
        <w:tabs>
          <w:tab w:val="left" w:pos="4111"/>
        </w:tabs>
        <w:spacing w:before="120"/>
        <w:rPr>
          <w:szCs w:val="24"/>
        </w:rPr>
      </w:pPr>
      <w:r>
        <w:rPr>
          <w:szCs w:val="24"/>
        </w:rPr>
        <w:t>..........................................................................................................................................................................</w:t>
      </w:r>
    </w:p>
    <w:p w:rsidR="006C57AA" w:rsidRDefault="006C57AA" w:rsidP="006C57AA">
      <w:pPr>
        <w:tabs>
          <w:tab w:val="left" w:pos="4111"/>
        </w:tabs>
        <w:spacing w:before="120"/>
        <w:rPr>
          <w:szCs w:val="24"/>
        </w:rPr>
      </w:pPr>
      <w:r>
        <w:rPr>
          <w:szCs w:val="24"/>
        </w:rPr>
        <w:t>Telefon / mobilní telefon: ...............................................................................................................................</w:t>
      </w:r>
    </w:p>
    <w:p w:rsidR="006C57AA" w:rsidRDefault="006C57AA" w:rsidP="006C57AA">
      <w:pPr>
        <w:tabs>
          <w:tab w:val="left" w:pos="4111"/>
        </w:tabs>
        <w:spacing w:before="120"/>
        <w:rPr>
          <w:szCs w:val="24"/>
        </w:rPr>
      </w:pPr>
      <w:r>
        <w:rPr>
          <w:szCs w:val="24"/>
        </w:rPr>
        <w:t>Fax / e-mail: …………………………………………………………………………………………………</w:t>
      </w:r>
    </w:p>
    <w:p w:rsidR="006C57AA" w:rsidRDefault="006C57AA" w:rsidP="006C57AA">
      <w:pPr>
        <w:tabs>
          <w:tab w:val="left" w:pos="4111"/>
        </w:tabs>
        <w:spacing w:before="120"/>
        <w:rPr>
          <w:szCs w:val="24"/>
        </w:rPr>
      </w:pPr>
      <w:r>
        <w:rPr>
          <w:szCs w:val="24"/>
        </w:rPr>
        <w:t>Datová schránka: ………….............................................................................................................................</w:t>
      </w:r>
    </w:p>
    <w:p w:rsidR="006C57AA" w:rsidRDefault="006C57AA" w:rsidP="006C57AA">
      <w:pPr>
        <w:pStyle w:val="Styl1"/>
      </w:pPr>
    </w:p>
    <w:p w:rsidR="006C57AA" w:rsidRDefault="006C57AA" w:rsidP="006C57AA">
      <w:pPr>
        <w:pStyle w:val="Styl1"/>
      </w:pPr>
      <w:r>
        <w:t>V. Posouzení vlivu stavby / její změny na životní prostředí podle zvláštního právního předpisu</w:t>
      </w:r>
    </w:p>
    <w:p w:rsidR="006C57AA" w:rsidRDefault="00323138" w:rsidP="006C57AA">
      <w:pPr>
        <w:tabs>
          <w:tab w:val="left" w:pos="426"/>
        </w:tabs>
        <w:spacing w:before="120"/>
        <w:rPr>
          <w:szCs w:val="24"/>
        </w:rPr>
      </w:pPr>
      <w:r>
        <w:rPr>
          <w:szCs w:val="24"/>
        </w:rPr>
        <w:fldChar w:fldCharType="begin">
          <w:ffData>
            <w:name w:val="Zaškrtávací26"/>
            <w:enabled/>
            <w:calcOnExit w:val="0"/>
            <w:checkBox>
              <w:sizeAuto/>
              <w:default w:val="0"/>
            </w:checkBox>
          </w:ffData>
        </w:fldChar>
      </w:r>
      <w:r w:rsidR="006C57AA">
        <w:rPr>
          <w:szCs w:val="24"/>
        </w:rPr>
        <w:instrText xml:space="preserve"> FORMCHECKBOX </w:instrText>
      </w:r>
      <w:r w:rsidR="00B5313D">
        <w:rPr>
          <w:szCs w:val="24"/>
        </w:rPr>
      </w:r>
      <w:r w:rsidR="00B5313D">
        <w:rPr>
          <w:szCs w:val="24"/>
        </w:rPr>
        <w:fldChar w:fldCharType="separate"/>
      </w:r>
      <w:r>
        <w:rPr>
          <w:szCs w:val="24"/>
        </w:rPr>
        <w:fldChar w:fldCharType="end"/>
      </w:r>
      <w:r w:rsidR="006C57AA">
        <w:rPr>
          <w:szCs w:val="24"/>
        </w:rPr>
        <w:tab/>
        <w:t xml:space="preserve">stavba / změna stavby </w:t>
      </w:r>
      <w:r w:rsidR="006C57AA">
        <w:rPr>
          <w:szCs w:val="24"/>
          <w:u w:val="single"/>
        </w:rPr>
        <w:t>nevyžaduje</w:t>
      </w:r>
      <w:r w:rsidR="006C57AA">
        <w:rPr>
          <w:szCs w:val="24"/>
        </w:rPr>
        <w:t xml:space="preserve"> posouzení jejích vlivů na životní prostředí: </w:t>
      </w:r>
    </w:p>
    <w:p w:rsidR="006C57AA" w:rsidRDefault="006C57AA" w:rsidP="006C57AA">
      <w:pPr>
        <w:tabs>
          <w:tab w:val="left" w:pos="426"/>
          <w:tab w:val="left" w:pos="851"/>
        </w:tabs>
        <w:spacing w:before="120"/>
        <w:jc w:val="left"/>
        <w:rPr>
          <w:szCs w:val="24"/>
        </w:rPr>
      </w:pPr>
      <w:r>
        <w:rPr>
          <w:szCs w:val="24"/>
        </w:rPr>
        <w:tab/>
      </w:r>
      <w:r w:rsidR="00323138">
        <w:rPr>
          <w:szCs w:val="24"/>
        </w:rPr>
        <w:fldChar w:fldCharType="begin">
          <w:ffData>
            <w:name w:val=""/>
            <w:enabled/>
            <w:calcOnExit w:val="0"/>
            <w:checkBox>
              <w:size w:val="18"/>
              <w:default w:val="0"/>
            </w:checkBox>
          </w:ffData>
        </w:fldChar>
      </w:r>
      <w:r>
        <w:rPr>
          <w:szCs w:val="24"/>
        </w:rPr>
        <w:instrText xml:space="preserve"> FORMCHECKBOX </w:instrText>
      </w:r>
      <w:r w:rsidR="00B5313D">
        <w:rPr>
          <w:szCs w:val="24"/>
        </w:rPr>
      </w:r>
      <w:r w:rsidR="00B5313D">
        <w:rPr>
          <w:szCs w:val="24"/>
        </w:rPr>
        <w:fldChar w:fldCharType="separate"/>
      </w:r>
      <w:r w:rsidR="00323138">
        <w:rPr>
          <w:szCs w:val="24"/>
        </w:rPr>
        <w:fldChar w:fldCharType="end"/>
      </w:r>
      <w:r>
        <w:rPr>
          <w:szCs w:val="24"/>
        </w:rPr>
        <w:t xml:space="preserve">   nevztahuje se na ni zákon č. 100/2001 Sb. ani § 45h a 45i zákona č. 114/1992 Sb.</w:t>
      </w:r>
    </w:p>
    <w:p w:rsidR="006C57AA" w:rsidRDefault="006C57AA" w:rsidP="006C57AA">
      <w:pPr>
        <w:tabs>
          <w:tab w:val="left" w:pos="426"/>
          <w:tab w:val="left" w:pos="851"/>
        </w:tabs>
        <w:spacing w:before="60"/>
        <w:ind w:left="851" w:hanging="851"/>
        <w:rPr>
          <w:szCs w:val="24"/>
        </w:rPr>
      </w:pPr>
      <w:r>
        <w:rPr>
          <w:szCs w:val="24"/>
        </w:rPr>
        <w:tab/>
      </w:r>
      <w:r w:rsidR="00323138">
        <w:rPr>
          <w:szCs w:val="24"/>
        </w:rPr>
        <w:fldChar w:fldCharType="begin">
          <w:ffData>
            <w:name w:val=""/>
            <w:enabled/>
            <w:calcOnExit w:val="0"/>
            <w:checkBox>
              <w:size w:val="18"/>
              <w:default w:val="0"/>
            </w:checkBox>
          </w:ffData>
        </w:fldChar>
      </w:r>
      <w:r>
        <w:rPr>
          <w:szCs w:val="24"/>
        </w:rPr>
        <w:instrText xml:space="preserve"> FORMCHECKBOX </w:instrText>
      </w:r>
      <w:r w:rsidR="00B5313D">
        <w:rPr>
          <w:szCs w:val="24"/>
        </w:rPr>
      </w:r>
      <w:r w:rsidR="00B5313D">
        <w:rPr>
          <w:szCs w:val="24"/>
        </w:rPr>
        <w:fldChar w:fldCharType="separate"/>
      </w:r>
      <w:r w:rsidR="00323138">
        <w:rPr>
          <w:szCs w:val="24"/>
        </w:rPr>
        <w:fldChar w:fldCharType="end"/>
      </w:r>
      <w:r>
        <w:rPr>
          <w:szCs w:val="24"/>
        </w:rPr>
        <w:t xml:space="preserve">  stanovisko orgánu ochrany přírody podle § 45i odst. 1 zákona č. 114/1992 Sb., kterým tento orgán vyloučil významný vliv na území evropsky významné lokality nebo ptačí oblasti</w:t>
      </w:r>
    </w:p>
    <w:p w:rsidR="006C57AA" w:rsidRDefault="006C57AA" w:rsidP="006C57AA">
      <w:pPr>
        <w:tabs>
          <w:tab w:val="left" w:pos="426"/>
          <w:tab w:val="left" w:pos="851"/>
        </w:tabs>
        <w:spacing w:before="60"/>
        <w:ind w:left="851" w:hanging="851"/>
        <w:rPr>
          <w:szCs w:val="24"/>
        </w:rPr>
      </w:pPr>
      <w:r>
        <w:rPr>
          <w:szCs w:val="24"/>
        </w:rPr>
        <w:tab/>
      </w:r>
      <w:r w:rsidR="00323138">
        <w:rPr>
          <w:szCs w:val="24"/>
        </w:rPr>
        <w:fldChar w:fldCharType="begin">
          <w:ffData>
            <w:name w:val=""/>
            <w:enabled/>
            <w:calcOnExit w:val="0"/>
            <w:checkBox>
              <w:size w:val="18"/>
              <w:default w:val="0"/>
            </w:checkBox>
          </w:ffData>
        </w:fldChar>
      </w:r>
      <w:r>
        <w:rPr>
          <w:szCs w:val="24"/>
        </w:rPr>
        <w:instrText xml:space="preserve"> FORMCHECKBOX </w:instrText>
      </w:r>
      <w:r w:rsidR="00B5313D">
        <w:rPr>
          <w:szCs w:val="24"/>
        </w:rPr>
      </w:r>
      <w:r w:rsidR="00B5313D">
        <w:rPr>
          <w:szCs w:val="24"/>
        </w:rPr>
        <w:fldChar w:fldCharType="separate"/>
      </w:r>
      <w:r w:rsidR="00323138">
        <w:rPr>
          <w:szCs w:val="24"/>
        </w:rPr>
        <w:fldChar w:fldCharType="end"/>
      </w:r>
      <w:r>
        <w:rPr>
          <w:szCs w:val="24"/>
        </w:rPr>
        <w:t xml:space="preserve">  sdělení příslušného úřadu, že stavba / její změna, která je podlimitním záměrem, nepodléhá zjišťovacímu řízení</w:t>
      </w:r>
    </w:p>
    <w:p w:rsidR="006C57AA" w:rsidRDefault="006C57AA" w:rsidP="006C57AA">
      <w:pPr>
        <w:tabs>
          <w:tab w:val="left" w:pos="426"/>
          <w:tab w:val="left" w:pos="851"/>
        </w:tabs>
        <w:spacing w:before="60"/>
        <w:ind w:left="851" w:hanging="851"/>
        <w:rPr>
          <w:szCs w:val="24"/>
        </w:rPr>
      </w:pPr>
      <w:r>
        <w:rPr>
          <w:szCs w:val="24"/>
        </w:rPr>
        <w:lastRenderedPageBreak/>
        <w:tab/>
      </w:r>
      <w:r w:rsidR="00323138">
        <w:rPr>
          <w:szCs w:val="24"/>
        </w:rPr>
        <w:fldChar w:fldCharType="begin">
          <w:ffData>
            <w:name w:val=""/>
            <w:enabled/>
            <w:calcOnExit w:val="0"/>
            <w:checkBox>
              <w:size w:val="18"/>
              <w:default w:val="0"/>
            </w:checkBox>
          </w:ffData>
        </w:fldChar>
      </w:r>
      <w:r>
        <w:rPr>
          <w:szCs w:val="24"/>
        </w:rPr>
        <w:instrText xml:space="preserve"> FORMCHECKBOX </w:instrText>
      </w:r>
      <w:r w:rsidR="00B5313D">
        <w:rPr>
          <w:szCs w:val="24"/>
        </w:rPr>
      </w:r>
      <w:r w:rsidR="00B5313D">
        <w:rPr>
          <w:szCs w:val="24"/>
        </w:rPr>
        <w:fldChar w:fldCharType="separate"/>
      </w:r>
      <w:r w:rsidR="00323138">
        <w:rPr>
          <w:szCs w:val="24"/>
        </w:rPr>
        <w:fldChar w:fldCharType="end"/>
      </w:r>
      <w:r>
        <w:rPr>
          <w:szCs w:val="24"/>
        </w:rPr>
        <w:t xml:space="preserve">   závěr zjišťovacího řízení, kterým se stanoví, že stavba / její změna nemůže mít významný vliv na životní prostředí</w:t>
      </w:r>
    </w:p>
    <w:p w:rsidR="006C57AA" w:rsidRDefault="00323138" w:rsidP="006C57AA">
      <w:pPr>
        <w:tabs>
          <w:tab w:val="left" w:pos="426"/>
          <w:tab w:val="left" w:pos="851"/>
        </w:tabs>
        <w:spacing w:before="120"/>
        <w:rPr>
          <w:szCs w:val="24"/>
        </w:rPr>
      </w:pPr>
      <w:r>
        <w:rPr>
          <w:szCs w:val="24"/>
        </w:rPr>
        <w:fldChar w:fldCharType="begin">
          <w:ffData>
            <w:name w:val="Zaškrtávací26"/>
            <w:enabled/>
            <w:calcOnExit w:val="0"/>
            <w:checkBox>
              <w:sizeAuto/>
              <w:default w:val="0"/>
            </w:checkBox>
          </w:ffData>
        </w:fldChar>
      </w:r>
      <w:r w:rsidR="006C57AA">
        <w:rPr>
          <w:szCs w:val="24"/>
        </w:rPr>
        <w:instrText xml:space="preserve"> FORMCHECKBOX </w:instrText>
      </w:r>
      <w:r w:rsidR="00B5313D">
        <w:rPr>
          <w:szCs w:val="24"/>
        </w:rPr>
      </w:r>
      <w:r w:rsidR="00B5313D">
        <w:rPr>
          <w:szCs w:val="24"/>
        </w:rPr>
        <w:fldChar w:fldCharType="separate"/>
      </w:r>
      <w:r>
        <w:rPr>
          <w:szCs w:val="24"/>
        </w:rPr>
        <w:fldChar w:fldCharType="end"/>
      </w:r>
      <w:r w:rsidR="006C57AA">
        <w:rPr>
          <w:szCs w:val="24"/>
        </w:rPr>
        <w:tab/>
        <w:t xml:space="preserve">stavba / změna stavby </w:t>
      </w:r>
      <w:r w:rsidR="006C57AA">
        <w:rPr>
          <w:szCs w:val="24"/>
          <w:u w:val="single"/>
        </w:rPr>
        <w:t>vyžaduje</w:t>
      </w:r>
      <w:r w:rsidR="006C57AA">
        <w:rPr>
          <w:szCs w:val="24"/>
        </w:rPr>
        <w:t xml:space="preserve"> posouzení jejích vlivů na životní prostředí:</w:t>
      </w:r>
    </w:p>
    <w:p w:rsidR="006C57AA" w:rsidRDefault="006C57AA" w:rsidP="006C57AA">
      <w:pPr>
        <w:tabs>
          <w:tab w:val="left" w:pos="426"/>
          <w:tab w:val="left" w:pos="851"/>
        </w:tabs>
        <w:spacing w:before="60"/>
        <w:jc w:val="left"/>
        <w:rPr>
          <w:szCs w:val="24"/>
        </w:rPr>
      </w:pPr>
      <w:r>
        <w:rPr>
          <w:szCs w:val="24"/>
        </w:rPr>
        <w:tab/>
      </w:r>
      <w:r w:rsidR="00323138">
        <w:rPr>
          <w:szCs w:val="24"/>
        </w:rPr>
        <w:fldChar w:fldCharType="begin">
          <w:ffData>
            <w:name w:val=""/>
            <w:enabled/>
            <w:calcOnExit w:val="0"/>
            <w:checkBox>
              <w:size w:val="18"/>
              <w:default w:val="0"/>
            </w:checkBox>
          </w:ffData>
        </w:fldChar>
      </w:r>
      <w:r>
        <w:rPr>
          <w:szCs w:val="24"/>
        </w:rPr>
        <w:instrText xml:space="preserve"> FORMCHECKBOX </w:instrText>
      </w:r>
      <w:r w:rsidR="00B5313D">
        <w:rPr>
          <w:szCs w:val="24"/>
        </w:rPr>
      </w:r>
      <w:r w:rsidR="00B5313D">
        <w:rPr>
          <w:szCs w:val="24"/>
        </w:rPr>
        <w:fldChar w:fldCharType="separate"/>
      </w:r>
      <w:r w:rsidR="00323138">
        <w:rPr>
          <w:szCs w:val="24"/>
        </w:rPr>
        <w:fldChar w:fldCharType="end"/>
      </w:r>
      <w:r>
        <w:rPr>
          <w:szCs w:val="24"/>
        </w:rPr>
        <w:tab/>
        <w:t xml:space="preserve">stavba / změna stavby byla posouzena před podáním žádosti o vydání rozhodnutí – žadatel </w:t>
      </w:r>
      <w:r>
        <w:rPr>
          <w:szCs w:val="24"/>
        </w:rPr>
        <w:tab/>
      </w:r>
      <w:r>
        <w:rPr>
          <w:szCs w:val="24"/>
        </w:rPr>
        <w:tab/>
      </w:r>
      <w:r>
        <w:rPr>
          <w:szCs w:val="24"/>
        </w:rPr>
        <w:tab/>
        <w:t>doloží stanovisko příslušného úřadu k posouzení vlivů provedení záměru na životní prostředí</w:t>
      </w:r>
    </w:p>
    <w:p w:rsidR="006C57AA" w:rsidRDefault="006C57AA" w:rsidP="006C57AA">
      <w:pPr>
        <w:tabs>
          <w:tab w:val="left" w:pos="426"/>
          <w:tab w:val="left" w:pos="851"/>
        </w:tabs>
        <w:spacing w:before="60"/>
        <w:jc w:val="left"/>
        <w:rPr>
          <w:szCs w:val="24"/>
        </w:rPr>
      </w:pPr>
      <w:r>
        <w:rPr>
          <w:szCs w:val="24"/>
        </w:rPr>
        <w:tab/>
      </w:r>
      <w:r w:rsidR="00323138">
        <w:rPr>
          <w:szCs w:val="24"/>
        </w:rPr>
        <w:fldChar w:fldCharType="begin">
          <w:ffData>
            <w:name w:val=""/>
            <w:enabled/>
            <w:calcOnExit w:val="0"/>
            <w:checkBox>
              <w:size w:val="18"/>
              <w:default w:val="0"/>
            </w:checkBox>
          </w:ffData>
        </w:fldChar>
      </w:r>
      <w:r>
        <w:rPr>
          <w:szCs w:val="24"/>
        </w:rPr>
        <w:instrText xml:space="preserve"> FORMCHECKBOX </w:instrText>
      </w:r>
      <w:r w:rsidR="00B5313D">
        <w:rPr>
          <w:szCs w:val="24"/>
        </w:rPr>
      </w:r>
      <w:r w:rsidR="00B5313D">
        <w:rPr>
          <w:szCs w:val="24"/>
        </w:rPr>
        <w:fldChar w:fldCharType="separate"/>
      </w:r>
      <w:r w:rsidR="00323138">
        <w:rPr>
          <w:szCs w:val="24"/>
        </w:rPr>
        <w:fldChar w:fldCharType="end"/>
      </w:r>
      <w:r>
        <w:rPr>
          <w:szCs w:val="24"/>
        </w:rPr>
        <w:tab/>
        <w:t xml:space="preserve">stavba / změna stavby bude posouzena souběžně s územním řízením – žadatel předloží současně </w:t>
      </w:r>
      <w:r>
        <w:rPr>
          <w:szCs w:val="24"/>
        </w:rPr>
        <w:tab/>
      </w:r>
      <w:r>
        <w:rPr>
          <w:szCs w:val="24"/>
        </w:rPr>
        <w:tab/>
        <w:t>dokumentaci vlivu záměru na životní prostředí</w:t>
      </w:r>
    </w:p>
    <w:p w:rsidR="006C57AA" w:rsidRDefault="006C57AA" w:rsidP="006C57AA">
      <w:pPr>
        <w:tabs>
          <w:tab w:val="num" w:pos="426"/>
        </w:tabs>
        <w:spacing w:before="360" w:after="240"/>
        <w:rPr>
          <w:bCs/>
          <w:szCs w:val="24"/>
        </w:rPr>
      </w:pPr>
    </w:p>
    <w:p w:rsidR="006C57AA" w:rsidRDefault="006C57AA" w:rsidP="006C57AA">
      <w:pPr>
        <w:tabs>
          <w:tab w:val="left" w:pos="426"/>
          <w:tab w:val="left" w:pos="2127"/>
          <w:tab w:val="left" w:pos="3261"/>
        </w:tabs>
        <w:spacing w:line="360" w:lineRule="auto"/>
        <w:rPr>
          <w:szCs w:val="24"/>
        </w:rPr>
      </w:pPr>
    </w:p>
    <w:p w:rsidR="006C57AA" w:rsidRDefault="006C57AA" w:rsidP="006C57AA">
      <w:pPr>
        <w:tabs>
          <w:tab w:val="left" w:pos="426"/>
          <w:tab w:val="left" w:pos="2127"/>
          <w:tab w:val="left" w:pos="3261"/>
        </w:tabs>
        <w:spacing w:line="360" w:lineRule="auto"/>
        <w:rPr>
          <w:szCs w:val="24"/>
        </w:rPr>
      </w:pPr>
    </w:p>
    <w:p w:rsidR="006C57AA" w:rsidRDefault="006C57AA" w:rsidP="006C57AA">
      <w:pPr>
        <w:tabs>
          <w:tab w:val="left" w:pos="4395"/>
        </w:tabs>
        <w:rPr>
          <w:szCs w:val="24"/>
        </w:rPr>
      </w:pPr>
      <w:r>
        <w:rPr>
          <w:szCs w:val="24"/>
        </w:rPr>
        <w:t>V …………...……………………dne……..…....…….</w:t>
      </w:r>
    </w:p>
    <w:p w:rsidR="006C57AA" w:rsidRDefault="006C57AA" w:rsidP="006C57AA">
      <w:pPr>
        <w:tabs>
          <w:tab w:val="left" w:pos="426"/>
          <w:tab w:val="left" w:pos="2127"/>
          <w:tab w:val="left" w:pos="3261"/>
        </w:tabs>
        <w:spacing w:line="360" w:lineRule="auto"/>
        <w:rPr>
          <w:szCs w:val="24"/>
        </w:rPr>
      </w:pPr>
    </w:p>
    <w:p w:rsidR="006C57AA" w:rsidRDefault="006C57AA" w:rsidP="006C57AA">
      <w:pPr>
        <w:tabs>
          <w:tab w:val="left" w:pos="426"/>
          <w:tab w:val="left" w:pos="2127"/>
          <w:tab w:val="left" w:pos="3261"/>
        </w:tabs>
        <w:spacing w:line="360" w:lineRule="auto"/>
        <w:rPr>
          <w:szCs w:val="24"/>
        </w:rPr>
      </w:pPr>
    </w:p>
    <w:p w:rsidR="006C57AA" w:rsidRDefault="006C57AA" w:rsidP="006C57AA">
      <w:pPr>
        <w:tabs>
          <w:tab w:val="left" w:pos="426"/>
          <w:tab w:val="left" w:pos="2127"/>
          <w:tab w:val="left" w:pos="3261"/>
        </w:tabs>
        <w:spacing w:line="360" w:lineRule="auto"/>
        <w:rPr>
          <w:szCs w:val="24"/>
        </w:rPr>
      </w:pPr>
    </w:p>
    <w:p w:rsidR="006C57AA" w:rsidRDefault="006C57AA" w:rsidP="006C57AA">
      <w:pPr>
        <w:tabs>
          <w:tab w:val="left" w:pos="426"/>
          <w:tab w:val="left" w:pos="2127"/>
          <w:tab w:val="left" w:pos="3261"/>
        </w:tabs>
        <w:spacing w:line="360" w:lineRule="auto"/>
        <w:rPr>
          <w:szCs w:val="24"/>
        </w:rPr>
      </w:pPr>
    </w:p>
    <w:p w:rsidR="006C57AA" w:rsidRDefault="006C57AA" w:rsidP="006C57AA">
      <w:pPr>
        <w:tabs>
          <w:tab w:val="left" w:pos="8789"/>
          <w:tab w:val="left" w:pos="9072"/>
        </w:tabs>
        <w:ind w:left="4820"/>
        <w:rPr>
          <w:szCs w:val="24"/>
        </w:rPr>
      </w:pPr>
      <w:r>
        <w:rPr>
          <w:szCs w:val="24"/>
        </w:rPr>
        <w:t>………………………………………………</w:t>
      </w:r>
    </w:p>
    <w:p w:rsidR="006C57AA" w:rsidRDefault="006C57AA" w:rsidP="006C57AA">
      <w:pPr>
        <w:ind w:left="6521"/>
        <w:rPr>
          <w:szCs w:val="24"/>
        </w:rPr>
      </w:pPr>
      <w:r>
        <w:rPr>
          <w:szCs w:val="24"/>
        </w:rPr>
        <w:t>podpis</w:t>
      </w:r>
    </w:p>
    <w:p w:rsidR="006C57AA" w:rsidRDefault="006C57AA" w:rsidP="006C57AA">
      <w:pPr>
        <w:jc w:val="center"/>
        <w:rPr>
          <w:b/>
          <w:sz w:val="28"/>
          <w:szCs w:val="28"/>
        </w:rPr>
      </w:pPr>
      <w:r>
        <w:rPr>
          <w:b/>
          <w:sz w:val="28"/>
          <w:szCs w:val="28"/>
        </w:rPr>
        <w:br w:type="page"/>
      </w:r>
      <w:r>
        <w:rPr>
          <w:b/>
          <w:sz w:val="28"/>
          <w:szCs w:val="28"/>
        </w:rPr>
        <w:lastRenderedPageBreak/>
        <w:t>ČÁST B</w:t>
      </w:r>
    </w:p>
    <w:p w:rsidR="006C57AA" w:rsidRDefault="006C57AA" w:rsidP="006C57AA">
      <w:pPr>
        <w:rPr>
          <w:szCs w:val="24"/>
        </w:rPr>
      </w:pPr>
    </w:p>
    <w:p w:rsidR="006C57AA" w:rsidRDefault="006C57AA" w:rsidP="006C57AA">
      <w:pPr>
        <w:rPr>
          <w:b/>
          <w:szCs w:val="24"/>
        </w:rPr>
      </w:pPr>
      <w:r>
        <w:rPr>
          <w:b/>
          <w:szCs w:val="24"/>
        </w:rPr>
        <w:t>Přílohy k žádosti o vydání územního rozhodnutí v územním řízení:</w:t>
      </w:r>
    </w:p>
    <w:p w:rsidR="006C57AA" w:rsidRDefault="006C57AA" w:rsidP="006C57AA">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9810"/>
      </w:tblGrid>
      <w:tr w:rsidR="006C57AA">
        <w:tc>
          <w:tcPr>
            <w:tcW w:w="534" w:type="dxa"/>
            <w:tcBorders>
              <w:top w:val="nil"/>
              <w:left w:val="nil"/>
              <w:bottom w:val="nil"/>
              <w:right w:val="nil"/>
            </w:tcBorders>
            <w:hideMark/>
          </w:tcPr>
          <w:p w:rsidR="006C57AA" w:rsidRDefault="00323138">
            <w:pPr>
              <w:spacing w:before="60"/>
              <w:jc w:val="center"/>
              <w:rPr>
                <w:szCs w:val="24"/>
              </w:rPr>
            </w:pPr>
            <w:r>
              <w:rPr>
                <w:b/>
                <w:szCs w:val="24"/>
              </w:rPr>
              <w:fldChar w:fldCharType="begin">
                <w:ffData>
                  <w:name w:val="Zaškrtávací26"/>
                  <w:enabled/>
                  <w:calcOnExit w:val="0"/>
                  <w:checkBox>
                    <w:sizeAuto/>
                    <w:default w:val="0"/>
                  </w:checkBox>
                </w:ffData>
              </w:fldChar>
            </w:r>
            <w:r w:rsidR="006C57AA">
              <w:rPr>
                <w:b/>
                <w:szCs w:val="24"/>
              </w:rPr>
              <w:instrText xml:space="preserve"> FORMCHECKBOX </w:instrText>
            </w:r>
            <w:r w:rsidR="00B5313D">
              <w:rPr>
                <w:b/>
                <w:szCs w:val="24"/>
              </w:rPr>
            </w:r>
            <w:r w:rsidR="00B5313D">
              <w:rPr>
                <w:b/>
                <w:szCs w:val="24"/>
              </w:rPr>
              <w:fldChar w:fldCharType="separate"/>
            </w:r>
            <w:r>
              <w:rPr>
                <w:b/>
                <w:szCs w:val="24"/>
              </w:rPr>
              <w:fldChar w:fldCharType="end"/>
            </w:r>
          </w:p>
        </w:tc>
        <w:tc>
          <w:tcPr>
            <w:tcW w:w="9810" w:type="dxa"/>
            <w:tcBorders>
              <w:top w:val="nil"/>
              <w:left w:val="nil"/>
              <w:bottom w:val="nil"/>
              <w:right w:val="nil"/>
            </w:tcBorders>
            <w:hideMark/>
          </w:tcPr>
          <w:p w:rsidR="006C57AA" w:rsidRDefault="006C57AA" w:rsidP="006C57AA">
            <w:pPr>
              <w:numPr>
                <w:ilvl w:val="0"/>
                <w:numId w:val="7"/>
              </w:numPr>
              <w:spacing w:before="60"/>
            </w:pPr>
            <w:r>
              <w:rPr>
                <w:szCs w:val="24"/>
              </w:rPr>
              <w:t>Doklad prokazující vlastnické právo žadatele nebo smlouva nebo doklad o právu provést stavbu nebo opatření k pozemkům nebo stavbám, na kterých má být požadovaný záměr uskutečněn; tyto doklady se připojují, nelze-li tato práva ověřit v katastru nemovitostí dálkovým přístupem.</w:t>
            </w:r>
          </w:p>
        </w:tc>
      </w:tr>
      <w:tr w:rsidR="006C57AA">
        <w:tc>
          <w:tcPr>
            <w:tcW w:w="534" w:type="dxa"/>
            <w:tcBorders>
              <w:top w:val="nil"/>
              <w:left w:val="nil"/>
              <w:bottom w:val="nil"/>
              <w:right w:val="nil"/>
            </w:tcBorders>
            <w:hideMark/>
          </w:tcPr>
          <w:p w:rsidR="006C57AA" w:rsidRDefault="00323138">
            <w:pPr>
              <w:spacing w:before="60"/>
              <w:jc w:val="center"/>
              <w:rPr>
                <w:szCs w:val="24"/>
              </w:rPr>
            </w:pPr>
            <w:r>
              <w:rPr>
                <w:b/>
                <w:szCs w:val="24"/>
              </w:rPr>
              <w:fldChar w:fldCharType="begin">
                <w:ffData>
                  <w:name w:val="Zaškrtávací26"/>
                  <w:enabled/>
                  <w:calcOnExit w:val="0"/>
                  <w:checkBox>
                    <w:sizeAuto/>
                    <w:default w:val="0"/>
                  </w:checkBox>
                </w:ffData>
              </w:fldChar>
            </w:r>
            <w:r w:rsidR="006C57AA">
              <w:rPr>
                <w:b/>
                <w:szCs w:val="24"/>
              </w:rPr>
              <w:instrText xml:space="preserve"> FORMCHECKBOX </w:instrText>
            </w:r>
            <w:r w:rsidR="00B5313D">
              <w:rPr>
                <w:b/>
                <w:szCs w:val="24"/>
              </w:rPr>
            </w:r>
            <w:r w:rsidR="00B5313D">
              <w:rPr>
                <w:b/>
                <w:szCs w:val="24"/>
              </w:rPr>
              <w:fldChar w:fldCharType="separate"/>
            </w:r>
            <w:r>
              <w:rPr>
                <w:b/>
                <w:szCs w:val="24"/>
              </w:rPr>
              <w:fldChar w:fldCharType="end"/>
            </w:r>
          </w:p>
        </w:tc>
        <w:tc>
          <w:tcPr>
            <w:tcW w:w="9810" w:type="dxa"/>
            <w:tcBorders>
              <w:top w:val="nil"/>
              <w:left w:val="nil"/>
              <w:bottom w:val="nil"/>
              <w:right w:val="nil"/>
            </w:tcBorders>
            <w:hideMark/>
          </w:tcPr>
          <w:p w:rsidR="006C57AA" w:rsidRDefault="006C57AA" w:rsidP="006C57AA">
            <w:pPr>
              <w:numPr>
                <w:ilvl w:val="0"/>
                <w:numId w:val="7"/>
              </w:numPr>
              <w:spacing w:before="60"/>
              <w:rPr>
                <w:szCs w:val="24"/>
              </w:rPr>
            </w:pPr>
            <w:r>
              <w:rPr>
                <w:szCs w:val="24"/>
              </w:rPr>
              <w:t>Souhlas vlastníka pozemku / stavby (v případě, že je odlišný od žadatele), na němž má být stavba umístěna nebo provedena změna stavby, obsahující identifikaci pozemku / stavby a záměru žadatele.</w:t>
            </w:r>
          </w:p>
        </w:tc>
      </w:tr>
      <w:tr w:rsidR="006C57AA">
        <w:tc>
          <w:tcPr>
            <w:tcW w:w="534" w:type="dxa"/>
            <w:tcBorders>
              <w:top w:val="nil"/>
              <w:left w:val="nil"/>
              <w:bottom w:val="nil"/>
              <w:right w:val="nil"/>
            </w:tcBorders>
            <w:hideMark/>
          </w:tcPr>
          <w:p w:rsidR="006C57AA" w:rsidRDefault="00323138">
            <w:pPr>
              <w:spacing w:before="60"/>
              <w:jc w:val="center"/>
              <w:rPr>
                <w:b/>
                <w:szCs w:val="24"/>
              </w:rPr>
            </w:pPr>
            <w:r>
              <w:rPr>
                <w:b/>
                <w:szCs w:val="24"/>
              </w:rPr>
              <w:fldChar w:fldCharType="begin">
                <w:ffData>
                  <w:name w:val="Zaškrtávací26"/>
                  <w:enabled/>
                  <w:calcOnExit w:val="0"/>
                  <w:checkBox>
                    <w:sizeAuto/>
                    <w:default w:val="0"/>
                  </w:checkBox>
                </w:ffData>
              </w:fldChar>
            </w:r>
            <w:r w:rsidR="006C57AA">
              <w:rPr>
                <w:b/>
                <w:szCs w:val="24"/>
              </w:rPr>
              <w:instrText xml:space="preserve"> FORMCHECKBOX </w:instrText>
            </w:r>
            <w:r w:rsidR="00B5313D">
              <w:rPr>
                <w:b/>
                <w:szCs w:val="24"/>
              </w:rPr>
            </w:r>
            <w:r w:rsidR="00B5313D">
              <w:rPr>
                <w:b/>
                <w:szCs w:val="24"/>
              </w:rPr>
              <w:fldChar w:fldCharType="separate"/>
            </w:r>
            <w:r>
              <w:rPr>
                <w:b/>
                <w:szCs w:val="24"/>
              </w:rPr>
              <w:fldChar w:fldCharType="end"/>
            </w:r>
          </w:p>
        </w:tc>
        <w:tc>
          <w:tcPr>
            <w:tcW w:w="9810" w:type="dxa"/>
            <w:tcBorders>
              <w:top w:val="nil"/>
              <w:left w:val="nil"/>
              <w:bottom w:val="nil"/>
              <w:right w:val="nil"/>
            </w:tcBorders>
            <w:hideMark/>
          </w:tcPr>
          <w:p w:rsidR="006C57AA" w:rsidRDefault="006C57AA" w:rsidP="006C57AA">
            <w:pPr>
              <w:numPr>
                <w:ilvl w:val="0"/>
                <w:numId w:val="7"/>
              </w:numPr>
              <w:spacing w:before="60"/>
              <w:rPr>
                <w:szCs w:val="24"/>
              </w:rPr>
            </w:pPr>
            <w:r>
              <w:rPr>
                <w:szCs w:val="24"/>
              </w:rPr>
              <w:t>Plná moc v případě zastupování, není-li udělena plná moc pro více řízení, popřípadě plná moc do protokolu.</w:t>
            </w:r>
          </w:p>
        </w:tc>
      </w:tr>
      <w:tr w:rsidR="006C57AA">
        <w:tc>
          <w:tcPr>
            <w:tcW w:w="534" w:type="dxa"/>
            <w:tcBorders>
              <w:top w:val="nil"/>
              <w:left w:val="nil"/>
              <w:bottom w:val="nil"/>
              <w:right w:val="nil"/>
            </w:tcBorders>
            <w:hideMark/>
          </w:tcPr>
          <w:p w:rsidR="006C57AA" w:rsidRDefault="00323138">
            <w:pPr>
              <w:spacing w:before="60"/>
              <w:jc w:val="center"/>
              <w:rPr>
                <w:b/>
                <w:szCs w:val="24"/>
              </w:rPr>
            </w:pPr>
            <w:r>
              <w:rPr>
                <w:b/>
                <w:sz w:val="26"/>
                <w:szCs w:val="26"/>
              </w:rPr>
              <w:fldChar w:fldCharType="begin">
                <w:ffData>
                  <w:name w:val="Zaškrtávací26"/>
                  <w:enabled/>
                  <w:calcOnExit w:val="0"/>
                  <w:checkBox>
                    <w:sizeAuto/>
                    <w:default w:val="0"/>
                  </w:checkBox>
                </w:ffData>
              </w:fldChar>
            </w:r>
            <w:r w:rsidR="006C57AA">
              <w:rPr>
                <w:b/>
                <w:sz w:val="26"/>
                <w:szCs w:val="26"/>
              </w:rPr>
              <w:instrText xml:space="preserve"> FORMCHECKBOX </w:instrText>
            </w:r>
            <w:r w:rsidR="00B5313D">
              <w:rPr>
                <w:b/>
                <w:sz w:val="26"/>
                <w:szCs w:val="26"/>
              </w:rPr>
            </w:r>
            <w:r w:rsidR="00B5313D">
              <w:rPr>
                <w:b/>
                <w:sz w:val="26"/>
                <w:szCs w:val="26"/>
              </w:rPr>
              <w:fldChar w:fldCharType="separate"/>
            </w:r>
            <w:r>
              <w:rPr>
                <w:b/>
                <w:sz w:val="26"/>
                <w:szCs w:val="26"/>
              </w:rPr>
              <w:fldChar w:fldCharType="end"/>
            </w:r>
          </w:p>
        </w:tc>
        <w:tc>
          <w:tcPr>
            <w:tcW w:w="9810" w:type="dxa"/>
            <w:tcBorders>
              <w:top w:val="nil"/>
              <w:left w:val="nil"/>
              <w:bottom w:val="nil"/>
              <w:right w:val="nil"/>
            </w:tcBorders>
            <w:hideMark/>
          </w:tcPr>
          <w:p w:rsidR="006C57AA" w:rsidRDefault="006C57AA" w:rsidP="006C57AA">
            <w:pPr>
              <w:numPr>
                <w:ilvl w:val="0"/>
                <w:numId w:val="7"/>
              </w:numPr>
              <w:spacing w:before="60"/>
              <w:rPr>
                <w:szCs w:val="24"/>
              </w:rPr>
            </w:pPr>
            <w:r>
              <w:rPr>
                <w:szCs w:val="24"/>
              </w:rPr>
              <w:t>Seznam a adresy oprávněných osob z věcných práv k pozemkům nebo stavbám, na kterých se stavba / změna stavby umisťuje.</w:t>
            </w:r>
          </w:p>
        </w:tc>
      </w:tr>
      <w:tr w:rsidR="006C57AA">
        <w:tc>
          <w:tcPr>
            <w:tcW w:w="534" w:type="dxa"/>
            <w:tcBorders>
              <w:top w:val="nil"/>
              <w:left w:val="nil"/>
              <w:bottom w:val="nil"/>
              <w:right w:val="nil"/>
            </w:tcBorders>
            <w:hideMark/>
          </w:tcPr>
          <w:p w:rsidR="006C57AA" w:rsidRDefault="00323138">
            <w:pPr>
              <w:spacing w:before="60"/>
              <w:jc w:val="center"/>
              <w:rPr>
                <w:b/>
                <w:szCs w:val="24"/>
              </w:rPr>
            </w:pPr>
            <w:r>
              <w:rPr>
                <w:b/>
                <w:sz w:val="26"/>
                <w:szCs w:val="26"/>
              </w:rPr>
              <w:fldChar w:fldCharType="begin">
                <w:ffData>
                  <w:name w:val="Zaškrtávací26"/>
                  <w:enabled/>
                  <w:calcOnExit w:val="0"/>
                  <w:checkBox>
                    <w:sizeAuto/>
                    <w:default w:val="0"/>
                  </w:checkBox>
                </w:ffData>
              </w:fldChar>
            </w:r>
            <w:r w:rsidR="006C57AA">
              <w:rPr>
                <w:b/>
                <w:sz w:val="26"/>
                <w:szCs w:val="26"/>
              </w:rPr>
              <w:instrText xml:space="preserve"> FORMCHECKBOX </w:instrText>
            </w:r>
            <w:r w:rsidR="00B5313D">
              <w:rPr>
                <w:b/>
                <w:sz w:val="26"/>
                <w:szCs w:val="26"/>
              </w:rPr>
            </w:r>
            <w:r w:rsidR="00B5313D">
              <w:rPr>
                <w:b/>
                <w:sz w:val="26"/>
                <w:szCs w:val="26"/>
              </w:rPr>
              <w:fldChar w:fldCharType="separate"/>
            </w:r>
            <w:r>
              <w:rPr>
                <w:b/>
                <w:sz w:val="26"/>
                <w:szCs w:val="26"/>
              </w:rPr>
              <w:fldChar w:fldCharType="end"/>
            </w:r>
          </w:p>
        </w:tc>
        <w:tc>
          <w:tcPr>
            <w:tcW w:w="9810" w:type="dxa"/>
            <w:tcBorders>
              <w:top w:val="nil"/>
              <w:left w:val="nil"/>
              <w:bottom w:val="nil"/>
              <w:right w:val="nil"/>
            </w:tcBorders>
            <w:hideMark/>
          </w:tcPr>
          <w:p w:rsidR="006C57AA" w:rsidRDefault="006C57AA" w:rsidP="006C57AA">
            <w:pPr>
              <w:numPr>
                <w:ilvl w:val="0"/>
                <w:numId w:val="7"/>
              </w:numPr>
              <w:spacing w:before="60"/>
              <w:rPr>
                <w:szCs w:val="24"/>
              </w:rPr>
            </w:pPr>
            <w:r>
              <w:rPr>
                <w:szCs w:val="24"/>
              </w:rPr>
              <w:t xml:space="preserve"> Seznam a adresy osob, jejichž vlastnické nebo jiné věcné právo k sousedním stavbám anebo sousedním pozemkům nebo stavbám na nich může být územním rozhodnutím přímo dotčeno. V případě řízení s velkým počtem účastníků (tj. s více než 30 účastníky) se tyto osoby identifikují pouze označením pozemků a staveb dotčených vlivem záměru evidovaných v katastru nemovitostí.</w:t>
            </w:r>
          </w:p>
        </w:tc>
      </w:tr>
      <w:tr w:rsidR="006C57AA">
        <w:tc>
          <w:tcPr>
            <w:tcW w:w="534" w:type="dxa"/>
            <w:tcBorders>
              <w:top w:val="nil"/>
              <w:left w:val="nil"/>
              <w:bottom w:val="nil"/>
              <w:right w:val="nil"/>
            </w:tcBorders>
            <w:hideMark/>
          </w:tcPr>
          <w:p w:rsidR="006C57AA" w:rsidRDefault="00323138">
            <w:pPr>
              <w:spacing w:before="60"/>
              <w:jc w:val="center"/>
              <w:rPr>
                <w:szCs w:val="24"/>
              </w:rPr>
            </w:pPr>
            <w:r>
              <w:rPr>
                <w:b/>
                <w:szCs w:val="24"/>
              </w:rPr>
              <w:fldChar w:fldCharType="begin">
                <w:ffData>
                  <w:name w:val="Zaškrtávací26"/>
                  <w:enabled/>
                  <w:calcOnExit w:val="0"/>
                  <w:checkBox>
                    <w:sizeAuto/>
                    <w:default w:val="0"/>
                  </w:checkBox>
                </w:ffData>
              </w:fldChar>
            </w:r>
            <w:r w:rsidR="006C57AA">
              <w:rPr>
                <w:b/>
                <w:szCs w:val="24"/>
              </w:rPr>
              <w:instrText xml:space="preserve"> FORMCHECKBOX </w:instrText>
            </w:r>
            <w:r w:rsidR="00B5313D">
              <w:rPr>
                <w:b/>
                <w:szCs w:val="24"/>
              </w:rPr>
            </w:r>
            <w:r w:rsidR="00B5313D">
              <w:rPr>
                <w:b/>
                <w:szCs w:val="24"/>
              </w:rPr>
              <w:fldChar w:fldCharType="separate"/>
            </w:r>
            <w:r>
              <w:rPr>
                <w:b/>
                <w:szCs w:val="24"/>
              </w:rPr>
              <w:fldChar w:fldCharType="end"/>
            </w:r>
          </w:p>
        </w:tc>
        <w:tc>
          <w:tcPr>
            <w:tcW w:w="9810" w:type="dxa"/>
            <w:tcBorders>
              <w:top w:val="nil"/>
              <w:left w:val="nil"/>
              <w:bottom w:val="nil"/>
              <w:right w:val="nil"/>
            </w:tcBorders>
            <w:hideMark/>
          </w:tcPr>
          <w:p w:rsidR="006C57AA" w:rsidRDefault="006C57AA" w:rsidP="006C57AA">
            <w:pPr>
              <w:numPr>
                <w:ilvl w:val="0"/>
                <w:numId w:val="7"/>
              </w:numPr>
              <w:spacing w:before="60"/>
              <w:rPr>
                <w:szCs w:val="24"/>
              </w:rPr>
            </w:pPr>
            <w:r>
              <w:rPr>
                <w:szCs w:val="24"/>
              </w:rPr>
              <w:t>Celková situace v měřítku katastrální mapy včetně parcelních čísel, se zakreslením stavebního pozemku, požadovaného umístění stavby / změny stavby, s vyznačením vazeb a účinků na okolí, zejména vzdáleností od hranic pozemku a sousedních staveb.</w:t>
            </w:r>
          </w:p>
        </w:tc>
      </w:tr>
      <w:tr w:rsidR="006C57AA">
        <w:tc>
          <w:tcPr>
            <w:tcW w:w="534" w:type="dxa"/>
            <w:tcBorders>
              <w:top w:val="nil"/>
              <w:left w:val="nil"/>
              <w:bottom w:val="nil"/>
              <w:right w:val="nil"/>
            </w:tcBorders>
            <w:hideMark/>
          </w:tcPr>
          <w:p w:rsidR="006C57AA" w:rsidRDefault="00323138">
            <w:pPr>
              <w:spacing w:before="60"/>
              <w:jc w:val="center"/>
              <w:rPr>
                <w:szCs w:val="24"/>
              </w:rPr>
            </w:pPr>
            <w:r>
              <w:rPr>
                <w:b/>
                <w:szCs w:val="24"/>
              </w:rPr>
              <w:fldChar w:fldCharType="begin">
                <w:ffData>
                  <w:name w:val="Zaškrtávací26"/>
                  <w:enabled/>
                  <w:calcOnExit w:val="0"/>
                  <w:checkBox>
                    <w:sizeAuto/>
                    <w:default w:val="0"/>
                  </w:checkBox>
                </w:ffData>
              </w:fldChar>
            </w:r>
            <w:r w:rsidR="006C57AA">
              <w:rPr>
                <w:b/>
                <w:szCs w:val="24"/>
              </w:rPr>
              <w:instrText xml:space="preserve"> FORMCHECKBOX </w:instrText>
            </w:r>
            <w:r w:rsidR="00B5313D">
              <w:rPr>
                <w:b/>
                <w:szCs w:val="24"/>
              </w:rPr>
            </w:r>
            <w:r w:rsidR="00B5313D">
              <w:rPr>
                <w:b/>
                <w:szCs w:val="24"/>
              </w:rPr>
              <w:fldChar w:fldCharType="separate"/>
            </w:r>
            <w:r>
              <w:rPr>
                <w:b/>
                <w:szCs w:val="24"/>
              </w:rPr>
              <w:fldChar w:fldCharType="end"/>
            </w:r>
          </w:p>
        </w:tc>
        <w:tc>
          <w:tcPr>
            <w:tcW w:w="9810" w:type="dxa"/>
            <w:tcBorders>
              <w:top w:val="nil"/>
              <w:left w:val="nil"/>
              <w:bottom w:val="nil"/>
              <w:right w:val="nil"/>
            </w:tcBorders>
            <w:hideMark/>
          </w:tcPr>
          <w:p w:rsidR="006C57AA" w:rsidRDefault="006C57AA" w:rsidP="006C57AA">
            <w:pPr>
              <w:numPr>
                <w:ilvl w:val="0"/>
                <w:numId w:val="7"/>
              </w:numPr>
              <w:spacing w:before="60"/>
              <w:rPr>
                <w:szCs w:val="24"/>
              </w:rPr>
            </w:pPr>
            <w:r>
              <w:rPr>
                <w:szCs w:val="24"/>
              </w:rPr>
              <w:t xml:space="preserve">U liniových staveb delších než </w:t>
            </w:r>
            <w:smartTag w:uri="urn:schemas-microsoft-com:office:smarttags" w:element="metricconverter">
              <w:smartTagPr>
                <w:attr w:name="ProductID" w:val="1 000 m"/>
              </w:smartTagPr>
              <w:r>
                <w:rPr>
                  <w:szCs w:val="24"/>
                </w:rPr>
                <w:t>1 000 m</w:t>
              </w:r>
            </w:smartTag>
            <w:r>
              <w:rPr>
                <w:szCs w:val="24"/>
              </w:rPr>
              <w:t xml:space="preserve"> a u staveb zvlášť rozsáhlých se doklad uvedený v bodě 5. doplní zákresem stavby na mapovém podkladě v měřítku 1:10 000 až 1:50 000.</w:t>
            </w:r>
          </w:p>
        </w:tc>
      </w:tr>
      <w:tr w:rsidR="006C57AA">
        <w:tc>
          <w:tcPr>
            <w:tcW w:w="534" w:type="dxa"/>
            <w:tcBorders>
              <w:top w:val="nil"/>
              <w:left w:val="nil"/>
              <w:bottom w:val="nil"/>
              <w:right w:val="nil"/>
            </w:tcBorders>
            <w:hideMark/>
          </w:tcPr>
          <w:p w:rsidR="006C57AA" w:rsidRDefault="00323138">
            <w:pPr>
              <w:spacing w:before="60"/>
              <w:jc w:val="center"/>
              <w:rPr>
                <w:szCs w:val="24"/>
              </w:rPr>
            </w:pPr>
            <w:r>
              <w:rPr>
                <w:b/>
                <w:szCs w:val="24"/>
              </w:rPr>
              <w:fldChar w:fldCharType="begin">
                <w:ffData>
                  <w:name w:val="Zaškrtávací26"/>
                  <w:enabled/>
                  <w:calcOnExit w:val="0"/>
                  <w:checkBox>
                    <w:sizeAuto/>
                    <w:default w:val="0"/>
                  </w:checkBox>
                </w:ffData>
              </w:fldChar>
            </w:r>
            <w:r w:rsidR="006C57AA">
              <w:rPr>
                <w:b/>
                <w:szCs w:val="24"/>
              </w:rPr>
              <w:instrText xml:space="preserve"> FORMCHECKBOX </w:instrText>
            </w:r>
            <w:r w:rsidR="00B5313D">
              <w:rPr>
                <w:b/>
                <w:szCs w:val="24"/>
              </w:rPr>
            </w:r>
            <w:r w:rsidR="00B5313D">
              <w:rPr>
                <w:b/>
                <w:szCs w:val="24"/>
              </w:rPr>
              <w:fldChar w:fldCharType="separate"/>
            </w:r>
            <w:r>
              <w:rPr>
                <w:b/>
                <w:szCs w:val="24"/>
              </w:rPr>
              <w:fldChar w:fldCharType="end"/>
            </w:r>
          </w:p>
        </w:tc>
        <w:tc>
          <w:tcPr>
            <w:tcW w:w="9810" w:type="dxa"/>
            <w:tcBorders>
              <w:top w:val="nil"/>
              <w:left w:val="nil"/>
              <w:bottom w:val="nil"/>
              <w:right w:val="nil"/>
            </w:tcBorders>
            <w:hideMark/>
          </w:tcPr>
          <w:p w:rsidR="006C57AA" w:rsidRDefault="006C57AA" w:rsidP="006C57AA">
            <w:pPr>
              <w:numPr>
                <w:ilvl w:val="0"/>
                <w:numId w:val="7"/>
              </w:numPr>
              <w:spacing w:before="60"/>
              <w:rPr>
                <w:szCs w:val="24"/>
              </w:rPr>
            </w:pPr>
            <w:r>
              <w:rPr>
                <w:szCs w:val="24"/>
              </w:rPr>
              <w:t>Dokumentace podle přílohy č. 1 vyhlášky č. 499/2006 Sb., jejíž součástí jsou:</w:t>
            </w:r>
          </w:p>
          <w:p w:rsidR="006C57AA" w:rsidRDefault="006C57AA" w:rsidP="006C57AA">
            <w:pPr>
              <w:numPr>
                <w:ilvl w:val="0"/>
                <w:numId w:val="8"/>
              </w:numPr>
              <w:tabs>
                <w:tab w:val="num" w:pos="459"/>
              </w:tabs>
              <w:spacing w:before="60"/>
              <w:ind w:left="459" w:hanging="284"/>
              <w:rPr>
                <w:szCs w:val="24"/>
              </w:rPr>
            </w:pPr>
            <w:r>
              <w:rPr>
                <w:szCs w:val="24"/>
              </w:rPr>
              <w:t>závazná stanoviska dotčených orgánů, popřípadě jejich rozhodnutí opatřená doložkou právní moci nebo jiné doklady podle zvláštních právních předpisů, pokud mohou být veřejné zájmy, které tyto orgány podle zvláštního právního předpisu hájí, umístěním stavby dotčeny, s uvedením příslušného orgánu, č.j. a data vydání,</w:t>
            </w:r>
          </w:p>
          <w:p w:rsidR="006C57AA" w:rsidRDefault="006C57AA" w:rsidP="006C57AA">
            <w:pPr>
              <w:numPr>
                <w:ilvl w:val="0"/>
                <w:numId w:val="8"/>
              </w:numPr>
              <w:tabs>
                <w:tab w:val="num" w:pos="459"/>
              </w:tabs>
              <w:spacing w:before="60"/>
              <w:ind w:left="459" w:hanging="284"/>
              <w:rPr>
                <w:szCs w:val="24"/>
              </w:rPr>
            </w:pPr>
            <w:r>
              <w:rPr>
                <w:szCs w:val="24"/>
              </w:rPr>
              <w:t>stanoviska vlastníků veřejné dopravní a technické infrastruktury k možnosti a způsobu napojení nebo k podmínkám dotčených ochranných a bezpečnostních pásem, popřípadě vyznačená na situačním výkresu, s uvedením příslušného vlastníka, č.j. a data vydání.</w:t>
            </w:r>
          </w:p>
        </w:tc>
      </w:tr>
      <w:tr w:rsidR="006C57AA">
        <w:tc>
          <w:tcPr>
            <w:tcW w:w="534" w:type="dxa"/>
            <w:tcBorders>
              <w:top w:val="nil"/>
              <w:left w:val="nil"/>
              <w:bottom w:val="nil"/>
              <w:right w:val="nil"/>
            </w:tcBorders>
            <w:hideMark/>
          </w:tcPr>
          <w:p w:rsidR="006C57AA" w:rsidRDefault="00323138">
            <w:pPr>
              <w:spacing w:before="60"/>
              <w:jc w:val="center"/>
              <w:rPr>
                <w:b/>
                <w:szCs w:val="24"/>
              </w:rPr>
            </w:pPr>
            <w:r>
              <w:rPr>
                <w:b/>
                <w:sz w:val="26"/>
                <w:szCs w:val="26"/>
              </w:rPr>
              <w:fldChar w:fldCharType="begin">
                <w:ffData>
                  <w:name w:val="Zaškrtávací26"/>
                  <w:enabled/>
                  <w:calcOnExit w:val="0"/>
                  <w:checkBox>
                    <w:sizeAuto/>
                    <w:default w:val="0"/>
                  </w:checkBox>
                </w:ffData>
              </w:fldChar>
            </w:r>
            <w:r w:rsidR="006C57AA">
              <w:rPr>
                <w:b/>
                <w:sz w:val="26"/>
                <w:szCs w:val="26"/>
              </w:rPr>
              <w:instrText xml:space="preserve"> FORMCHECKBOX </w:instrText>
            </w:r>
            <w:r w:rsidR="00B5313D">
              <w:rPr>
                <w:b/>
                <w:sz w:val="26"/>
                <w:szCs w:val="26"/>
              </w:rPr>
            </w:r>
            <w:r w:rsidR="00B5313D">
              <w:rPr>
                <w:b/>
                <w:sz w:val="26"/>
                <w:szCs w:val="26"/>
              </w:rPr>
              <w:fldChar w:fldCharType="separate"/>
            </w:r>
            <w:r>
              <w:rPr>
                <w:b/>
                <w:sz w:val="26"/>
                <w:szCs w:val="26"/>
              </w:rPr>
              <w:fldChar w:fldCharType="end"/>
            </w:r>
          </w:p>
        </w:tc>
        <w:tc>
          <w:tcPr>
            <w:tcW w:w="9810" w:type="dxa"/>
            <w:tcBorders>
              <w:top w:val="nil"/>
              <w:left w:val="nil"/>
              <w:bottom w:val="nil"/>
              <w:right w:val="nil"/>
            </w:tcBorders>
            <w:hideMark/>
          </w:tcPr>
          <w:p w:rsidR="006C57AA" w:rsidRDefault="006C57AA" w:rsidP="006C57AA">
            <w:pPr>
              <w:numPr>
                <w:ilvl w:val="0"/>
                <w:numId w:val="7"/>
              </w:numPr>
              <w:spacing w:before="60"/>
              <w:rPr>
                <w:szCs w:val="24"/>
              </w:rPr>
            </w:pPr>
            <w:r>
              <w:rPr>
                <w:szCs w:val="24"/>
              </w:rPr>
              <w:t>Smlouvy s příslušnými vlastníky veřejné dopravní a technické infrastruktury nebo plánovací smlouva, vyžaduje-li záměr vybudování nové nebo úpravu stávající veřejné dopravní a technické infrastruktury.</w:t>
            </w:r>
          </w:p>
        </w:tc>
      </w:tr>
      <w:tr w:rsidR="006C57AA">
        <w:tc>
          <w:tcPr>
            <w:tcW w:w="534" w:type="dxa"/>
            <w:tcBorders>
              <w:top w:val="nil"/>
              <w:left w:val="nil"/>
              <w:bottom w:val="nil"/>
              <w:right w:val="nil"/>
            </w:tcBorders>
            <w:hideMark/>
          </w:tcPr>
          <w:p w:rsidR="006C57AA" w:rsidRDefault="00323138">
            <w:pPr>
              <w:spacing w:before="60"/>
              <w:jc w:val="center"/>
              <w:rPr>
                <w:b/>
                <w:sz w:val="26"/>
                <w:szCs w:val="26"/>
              </w:rPr>
            </w:pPr>
            <w:r>
              <w:rPr>
                <w:b/>
                <w:sz w:val="26"/>
                <w:szCs w:val="26"/>
              </w:rPr>
              <w:fldChar w:fldCharType="begin">
                <w:ffData>
                  <w:name w:val="Zaškrtávací26"/>
                  <w:enabled/>
                  <w:calcOnExit w:val="0"/>
                  <w:checkBox>
                    <w:sizeAuto/>
                    <w:default w:val="0"/>
                  </w:checkBox>
                </w:ffData>
              </w:fldChar>
            </w:r>
            <w:r w:rsidR="006C57AA">
              <w:rPr>
                <w:b/>
                <w:sz w:val="26"/>
                <w:szCs w:val="26"/>
              </w:rPr>
              <w:instrText xml:space="preserve"> FORMCHECKBOX </w:instrText>
            </w:r>
            <w:r w:rsidR="00B5313D">
              <w:rPr>
                <w:b/>
                <w:sz w:val="26"/>
                <w:szCs w:val="26"/>
              </w:rPr>
            </w:r>
            <w:r w:rsidR="00B5313D">
              <w:rPr>
                <w:b/>
                <w:sz w:val="26"/>
                <w:szCs w:val="26"/>
              </w:rPr>
              <w:fldChar w:fldCharType="separate"/>
            </w:r>
            <w:r>
              <w:rPr>
                <w:b/>
                <w:sz w:val="26"/>
                <w:szCs w:val="26"/>
              </w:rPr>
              <w:fldChar w:fldCharType="end"/>
            </w:r>
          </w:p>
        </w:tc>
        <w:tc>
          <w:tcPr>
            <w:tcW w:w="9810" w:type="dxa"/>
            <w:tcBorders>
              <w:top w:val="nil"/>
              <w:left w:val="nil"/>
              <w:bottom w:val="nil"/>
              <w:right w:val="nil"/>
            </w:tcBorders>
            <w:hideMark/>
          </w:tcPr>
          <w:p w:rsidR="006C57AA" w:rsidRDefault="006C57AA" w:rsidP="006C57AA">
            <w:pPr>
              <w:numPr>
                <w:ilvl w:val="0"/>
                <w:numId w:val="7"/>
              </w:numPr>
              <w:spacing w:before="60"/>
              <w:rPr>
                <w:szCs w:val="24"/>
              </w:rPr>
            </w:pPr>
            <w:r>
              <w:rPr>
                <w:szCs w:val="24"/>
              </w:rPr>
              <w:t>U výrobků, které plní funkci stavby, doklad podle zvláštního právního předpisu prokazujícího shodu jeho vlastností s požadavky na stavby podle § 156 stavebního zákona nebo technickou dokumentaci výrobce nebo dovozce, popřípadě další doklad, z něhož je možné ověřit dodržení požadavků na stavby.</w:t>
            </w:r>
          </w:p>
        </w:tc>
      </w:tr>
      <w:tr w:rsidR="006C57AA">
        <w:tc>
          <w:tcPr>
            <w:tcW w:w="534" w:type="dxa"/>
            <w:tcBorders>
              <w:top w:val="nil"/>
              <w:left w:val="nil"/>
              <w:bottom w:val="nil"/>
              <w:right w:val="nil"/>
            </w:tcBorders>
            <w:hideMark/>
          </w:tcPr>
          <w:p w:rsidR="006C57AA" w:rsidRDefault="00323138">
            <w:pPr>
              <w:spacing w:before="60"/>
              <w:jc w:val="center"/>
              <w:rPr>
                <w:b/>
                <w:szCs w:val="24"/>
              </w:rPr>
            </w:pPr>
            <w:r>
              <w:rPr>
                <w:b/>
                <w:szCs w:val="24"/>
              </w:rPr>
              <w:fldChar w:fldCharType="begin">
                <w:ffData>
                  <w:name w:val="Zaškrtávací26"/>
                  <w:enabled/>
                  <w:calcOnExit w:val="0"/>
                  <w:checkBox>
                    <w:sizeAuto/>
                    <w:default w:val="0"/>
                  </w:checkBox>
                </w:ffData>
              </w:fldChar>
            </w:r>
            <w:r w:rsidR="006C57AA">
              <w:rPr>
                <w:b/>
                <w:szCs w:val="24"/>
              </w:rPr>
              <w:instrText xml:space="preserve"> FORMCHECKBOX </w:instrText>
            </w:r>
            <w:r w:rsidR="00B5313D">
              <w:rPr>
                <w:b/>
                <w:szCs w:val="24"/>
              </w:rPr>
            </w:r>
            <w:r w:rsidR="00B5313D">
              <w:rPr>
                <w:b/>
                <w:szCs w:val="24"/>
              </w:rPr>
              <w:fldChar w:fldCharType="separate"/>
            </w:r>
            <w:r>
              <w:rPr>
                <w:b/>
                <w:szCs w:val="24"/>
              </w:rPr>
              <w:fldChar w:fldCharType="end"/>
            </w:r>
          </w:p>
        </w:tc>
        <w:tc>
          <w:tcPr>
            <w:tcW w:w="9810" w:type="dxa"/>
            <w:tcBorders>
              <w:top w:val="nil"/>
              <w:left w:val="nil"/>
              <w:bottom w:val="nil"/>
              <w:right w:val="nil"/>
            </w:tcBorders>
            <w:hideMark/>
          </w:tcPr>
          <w:p w:rsidR="006C57AA" w:rsidRDefault="006C57AA" w:rsidP="006C57AA">
            <w:pPr>
              <w:numPr>
                <w:ilvl w:val="0"/>
                <w:numId w:val="7"/>
              </w:numPr>
              <w:spacing w:before="60"/>
              <w:jc w:val="left"/>
              <w:rPr>
                <w:szCs w:val="24"/>
              </w:rPr>
            </w:pPr>
            <w:r>
              <w:rPr>
                <w:szCs w:val="24"/>
              </w:rPr>
              <w:t>Stanovisko orgánu ochrany přírody podle § 45i odst. 1 zákona č. 114/1992 Sb., kterým tento orgán vyloučil významný vliv na území evropsky významné lokality nebo ptačí oblasti; sdělení příslušného úřadu, že stavba / její změna, která je podlimitním záměrem, nepodléhá zjišťovacímu řízení; závěr zjišťovacího řízení, že stavba / její změna nemůže mít významný vliv na životní prostředí.</w:t>
            </w:r>
          </w:p>
        </w:tc>
      </w:tr>
      <w:tr w:rsidR="006C57AA">
        <w:tc>
          <w:tcPr>
            <w:tcW w:w="534" w:type="dxa"/>
            <w:tcBorders>
              <w:top w:val="nil"/>
              <w:left w:val="nil"/>
              <w:bottom w:val="nil"/>
              <w:right w:val="nil"/>
            </w:tcBorders>
            <w:hideMark/>
          </w:tcPr>
          <w:p w:rsidR="006C57AA" w:rsidRDefault="00323138">
            <w:pPr>
              <w:spacing w:before="60"/>
              <w:jc w:val="center"/>
              <w:rPr>
                <w:szCs w:val="24"/>
              </w:rPr>
            </w:pPr>
            <w:r>
              <w:rPr>
                <w:b/>
                <w:szCs w:val="24"/>
              </w:rPr>
              <w:fldChar w:fldCharType="begin">
                <w:ffData>
                  <w:name w:val="Zaškrtávací26"/>
                  <w:enabled/>
                  <w:calcOnExit w:val="0"/>
                  <w:checkBox>
                    <w:sizeAuto/>
                    <w:default w:val="0"/>
                  </w:checkBox>
                </w:ffData>
              </w:fldChar>
            </w:r>
            <w:r w:rsidR="006C57AA">
              <w:rPr>
                <w:b/>
                <w:szCs w:val="24"/>
              </w:rPr>
              <w:instrText xml:space="preserve"> FORMCHECKBOX </w:instrText>
            </w:r>
            <w:r w:rsidR="00B5313D">
              <w:rPr>
                <w:b/>
                <w:szCs w:val="24"/>
              </w:rPr>
            </w:r>
            <w:r w:rsidR="00B5313D">
              <w:rPr>
                <w:b/>
                <w:szCs w:val="24"/>
              </w:rPr>
              <w:fldChar w:fldCharType="separate"/>
            </w:r>
            <w:r>
              <w:rPr>
                <w:b/>
                <w:szCs w:val="24"/>
              </w:rPr>
              <w:fldChar w:fldCharType="end"/>
            </w:r>
          </w:p>
        </w:tc>
        <w:tc>
          <w:tcPr>
            <w:tcW w:w="9810" w:type="dxa"/>
            <w:tcBorders>
              <w:top w:val="nil"/>
              <w:left w:val="nil"/>
              <w:bottom w:val="nil"/>
              <w:right w:val="nil"/>
            </w:tcBorders>
            <w:hideMark/>
          </w:tcPr>
          <w:p w:rsidR="006C57AA" w:rsidRDefault="006C57AA" w:rsidP="006C57AA">
            <w:pPr>
              <w:numPr>
                <w:ilvl w:val="0"/>
                <w:numId w:val="7"/>
              </w:numPr>
              <w:spacing w:before="60"/>
              <w:rPr>
                <w:szCs w:val="24"/>
              </w:rPr>
            </w:pPr>
            <w:r>
              <w:rPr>
                <w:szCs w:val="24"/>
              </w:rPr>
              <w:t>Stanovisko příslušného úřadu k posouzení vlivů provedení záměru na životní prostředí, bylo-li vydáno.</w:t>
            </w:r>
          </w:p>
        </w:tc>
      </w:tr>
      <w:tr w:rsidR="006C57AA">
        <w:tc>
          <w:tcPr>
            <w:tcW w:w="534" w:type="dxa"/>
            <w:tcBorders>
              <w:top w:val="nil"/>
              <w:left w:val="nil"/>
              <w:bottom w:val="nil"/>
              <w:right w:val="nil"/>
            </w:tcBorders>
            <w:hideMark/>
          </w:tcPr>
          <w:p w:rsidR="006C57AA" w:rsidRDefault="00323138">
            <w:pPr>
              <w:spacing w:before="60"/>
              <w:jc w:val="center"/>
              <w:rPr>
                <w:b/>
                <w:szCs w:val="24"/>
              </w:rPr>
            </w:pPr>
            <w:r>
              <w:rPr>
                <w:b/>
                <w:szCs w:val="24"/>
              </w:rPr>
              <w:fldChar w:fldCharType="begin">
                <w:ffData>
                  <w:name w:val="Zaškrtávací26"/>
                  <w:enabled/>
                  <w:calcOnExit w:val="0"/>
                  <w:checkBox>
                    <w:sizeAuto/>
                    <w:default w:val="0"/>
                  </w:checkBox>
                </w:ffData>
              </w:fldChar>
            </w:r>
            <w:r w:rsidR="006C57AA">
              <w:rPr>
                <w:b/>
                <w:szCs w:val="24"/>
              </w:rPr>
              <w:instrText xml:space="preserve"> FORMCHECKBOX </w:instrText>
            </w:r>
            <w:r w:rsidR="00B5313D">
              <w:rPr>
                <w:b/>
                <w:szCs w:val="24"/>
              </w:rPr>
            </w:r>
            <w:r w:rsidR="00B5313D">
              <w:rPr>
                <w:b/>
                <w:szCs w:val="24"/>
              </w:rPr>
              <w:fldChar w:fldCharType="separate"/>
            </w:r>
            <w:r>
              <w:rPr>
                <w:b/>
                <w:szCs w:val="24"/>
              </w:rPr>
              <w:fldChar w:fldCharType="end"/>
            </w:r>
          </w:p>
        </w:tc>
        <w:tc>
          <w:tcPr>
            <w:tcW w:w="9810" w:type="dxa"/>
            <w:tcBorders>
              <w:top w:val="nil"/>
              <w:left w:val="nil"/>
              <w:bottom w:val="nil"/>
              <w:right w:val="nil"/>
            </w:tcBorders>
            <w:hideMark/>
          </w:tcPr>
          <w:p w:rsidR="006C57AA" w:rsidRDefault="006C57AA" w:rsidP="006C57AA">
            <w:pPr>
              <w:numPr>
                <w:ilvl w:val="0"/>
                <w:numId w:val="7"/>
              </w:numPr>
              <w:spacing w:before="60"/>
              <w:rPr>
                <w:szCs w:val="24"/>
              </w:rPr>
            </w:pPr>
            <w:r>
              <w:rPr>
                <w:szCs w:val="24"/>
              </w:rPr>
              <w:t>Dokumentace vlivů záměru na životní prostředí, bude-li posouzení probíhat v rámci územního řízení.</w:t>
            </w:r>
          </w:p>
        </w:tc>
      </w:tr>
      <w:tr w:rsidR="006C57AA">
        <w:tc>
          <w:tcPr>
            <w:tcW w:w="534" w:type="dxa"/>
            <w:tcBorders>
              <w:top w:val="nil"/>
              <w:left w:val="nil"/>
              <w:bottom w:val="nil"/>
              <w:right w:val="nil"/>
            </w:tcBorders>
            <w:hideMark/>
          </w:tcPr>
          <w:p w:rsidR="006C57AA" w:rsidRDefault="00323138">
            <w:pPr>
              <w:spacing w:before="60"/>
              <w:jc w:val="center"/>
              <w:rPr>
                <w:b/>
                <w:szCs w:val="24"/>
              </w:rPr>
            </w:pPr>
            <w:r>
              <w:rPr>
                <w:b/>
                <w:sz w:val="26"/>
                <w:szCs w:val="26"/>
              </w:rPr>
              <w:fldChar w:fldCharType="begin">
                <w:ffData>
                  <w:name w:val="Zaškrtávací26"/>
                  <w:enabled/>
                  <w:calcOnExit w:val="0"/>
                  <w:checkBox>
                    <w:sizeAuto/>
                    <w:default w:val="0"/>
                  </w:checkBox>
                </w:ffData>
              </w:fldChar>
            </w:r>
            <w:r w:rsidR="006C57AA">
              <w:rPr>
                <w:b/>
                <w:sz w:val="26"/>
                <w:szCs w:val="26"/>
              </w:rPr>
              <w:instrText xml:space="preserve"> FORMCHECKBOX </w:instrText>
            </w:r>
            <w:r w:rsidR="00B5313D">
              <w:rPr>
                <w:b/>
                <w:sz w:val="26"/>
                <w:szCs w:val="26"/>
              </w:rPr>
            </w:r>
            <w:r w:rsidR="00B5313D">
              <w:rPr>
                <w:b/>
                <w:sz w:val="26"/>
                <w:szCs w:val="26"/>
              </w:rPr>
              <w:fldChar w:fldCharType="separate"/>
            </w:r>
            <w:r>
              <w:rPr>
                <w:b/>
                <w:sz w:val="26"/>
                <w:szCs w:val="26"/>
              </w:rPr>
              <w:fldChar w:fldCharType="end"/>
            </w:r>
          </w:p>
        </w:tc>
        <w:tc>
          <w:tcPr>
            <w:tcW w:w="9810" w:type="dxa"/>
            <w:tcBorders>
              <w:top w:val="nil"/>
              <w:left w:val="nil"/>
              <w:bottom w:val="nil"/>
              <w:right w:val="nil"/>
            </w:tcBorders>
            <w:hideMark/>
          </w:tcPr>
          <w:p w:rsidR="006C57AA" w:rsidRDefault="006C57AA" w:rsidP="006C57AA">
            <w:pPr>
              <w:numPr>
                <w:ilvl w:val="0"/>
                <w:numId w:val="7"/>
              </w:numPr>
              <w:spacing w:before="60"/>
              <w:rPr>
                <w:szCs w:val="24"/>
              </w:rPr>
            </w:pPr>
            <w:r>
              <w:rPr>
                <w:szCs w:val="24"/>
              </w:rPr>
              <w:t>Další přílohy podle části A</w:t>
            </w:r>
          </w:p>
          <w:p w:rsidR="006C57AA" w:rsidRDefault="00323138">
            <w:pPr>
              <w:spacing w:before="60"/>
              <w:rPr>
                <w:szCs w:val="24"/>
              </w:rPr>
            </w:pPr>
            <w:r>
              <w:rPr>
                <w:b/>
                <w:sz w:val="20"/>
              </w:rPr>
              <w:lastRenderedPageBreak/>
              <w:fldChar w:fldCharType="begin">
                <w:ffData>
                  <w:name w:val="Zaškrtávací26"/>
                  <w:enabled/>
                  <w:calcOnExit w:val="0"/>
                  <w:checkBox>
                    <w:sizeAuto/>
                    <w:default w:val="0"/>
                  </w:checkBox>
                </w:ffData>
              </w:fldChar>
            </w:r>
            <w:r w:rsidR="006C57AA">
              <w:rPr>
                <w:b/>
                <w:sz w:val="20"/>
              </w:rPr>
              <w:instrText xml:space="preserve"> FORMCHECKBOX </w:instrText>
            </w:r>
            <w:r w:rsidR="00B5313D">
              <w:rPr>
                <w:b/>
                <w:sz w:val="20"/>
              </w:rPr>
            </w:r>
            <w:r w:rsidR="00B5313D">
              <w:rPr>
                <w:b/>
                <w:sz w:val="20"/>
              </w:rPr>
              <w:fldChar w:fldCharType="separate"/>
            </w:r>
            <w:r>
              <w:rPr>
                <w:b/>
                <w:sz w:val="20"/>
              </w:rPr>
              <w:fldChar w:fldCharType="end"/>
            </w:r>
            <w:r w:rsidR="006C57AA">
              <w:rPr>
                <w:szCs w:val="24"/>
              </w:rPr>
              <w:t>k bodu II. žádosti</w:t>
            </w:r>
          </w:p>
          <w:p w:rsidR="006C57AA" w:rsidRDefault="00323138">
            <w:pPr>
              <w:spacing w:before="60"/>
              <w:rPr>
                <w:szCs w:val="24"/>
              </w:rPr>
            </w:pPr>
            <w:r>
              <w:rPr>
                <w:b/>
                <w:sz w:val="20"/>
              </w:rPr>
              <w:fldChar w:fldCharType="begin">
                <w:ffData>
                  <w:name w:val="Zaškrtávací26"/>
                  <w:enabled/>
                  <w:calcOnExit w:val="0"/>
                  <w:checkBox>
                    <w:sizeAuto/>
                    <w:default w:val="0"/>
                  </w:checkBox>
                </w:ffData>
              </w:fldChar>
            </w:r>
            <w:r w:rsidR="006C57AA">
              <w:rPr>
                <w:b/>
                <w:sz w:val="20"/>
              </w:rPr>
              <w:instrText xml:space="preserve"> FORMCHECKBOX </w:instrText>
            </w:r>
            <w:r w:rsidR="00B5313D">
              <w:rPr>
                <w:b/>
                <w:sz w:val="20"/>
              </w:rPr>
            </w:r>
            <w:r w:rsidR="00B5313D">
              <w:rPr>
                <w:b/>
                <w:sz w:val="20"/>
              </w:rPr>
              <w:fldChar w:fldCharType="separate"/>
            </w:r>
            <w:r>
              <w:rPr>
                <w:b/>
                <w:sz w:val="20"/>
              </w:rPr>
              <w:fldChar w:fldCharType="end"/>
            </w:r>
            <w:r w:rsidR="006C57AA">
              <w:rPr>
                <w:szCs w:val="24"/>
              </w:rPr>
              <w:t>k bodu III. žádosti</w:t>
            </w:r>
          </w:p>
        </w:tc>
      </w:tr>
    </w:tbl>
    <w:p w:rsidR="006C57AA" w:rsidRDefault="006C57AA" w:rsidP="006C57AA">
      <w:pPr>
        <w:jc w:val="center"/>
        <w:rPr>
          <w:b/>
          <w:sz w:val="28"/>
          <w:szCs w:val="28"/>
        </w:rPr>
      </w:pPr>
      <w:r>
        <w:rPr>
          <w:b/>
          <w:sz w:val="28"/>
          <w:szCs w:val="28"/>
        </w:rPr>
        <w:lastRenderedPageBreak/>
        <w:br w:type="page"/>
      </w:r>
      <w:r>
        <w:rPr>
          <w:b/>
          <w:sz w:val="28"/>
          <w:szCs w:val="28"/>
        </w:rPr>
        <w:lastRenderedPageBreak/>
        <w:t>ČÁST C</w:t>
      </w:r>
    </w:p>
    <w:p w:rsidR="006C57AA" w:rsidRDefault="006C57AA" w:rsidP="006C57AA">
      <w:pPr>
        <w:rPr>
          <w:szCs w:val="24"/>
        </w:rPr>
      </w:pPr>
    </w:p>
    <w:p w:rsidR="006C57AA" w:rsidRDefault="006C57AA" w:rsidP="006C57AA">
      <w:pPr>
        <w:rPr>
          <w:b/>
          <w:szCs w:val="24"/>
        </w:rPr>
      </w:pPr>
      <w:r>
        <w:rPr>
          <w:b/>
          <w:szCs w:val="24"/>
        </w:rPr>
        <w:t>Přílohy k žádosti o vydání územního rozhodnutí ve zjednodušeném územním řízení:</w:t>
      </w:r>
    </w:p>
    <w:p w:rsidR="006C57AA" w:rsidRDefault="006C57AA" w:rsidP="006C57AA">
      <w:pP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9810"/>
      </w:tblGrid>
      <w:tr w:rsidR="006C57AA">
        <w:tc>
          <w:tcPr>
            <w:tcW w:w="534" w:type="dxa"/>
            <w:tcBorders>
              <w:top w:val="nil"/>
              <w:left w:val="nil"/>
              <w:bottom w:val="nil"/>
              <w:right w:val="nil"/>
            </w:tcBorders>
            <w:hideMark/>
          </w:tcPr>
          <w:p w:rsidR="006C57AA" w:rsidRDefault="00323138">
            <w:pPr>
              <w:spacing w:before="60"/>
              <w:jc w:val="center"/>
              <w:rPr>
                <w:szCs w:val="24"/>
              </w:rPr>
            </w:pPr>
            <w:r>
              <w:rPr>
                <w:b/>
                <w:szCs w:val="24"/>
              </w:rPr>
              <w:fldChar w:fldCharType="begin">
                <w:ffData>
                  <w:name w:val="Zaškrtávací26"/>
                  <w:enabled/>
                  <w:calcOnExit w:val="0"/>
                  <w:checkBox>
                    <w:sizeAuto/>
                    <w:default w:val="0"/>
                  </w:checkBox>
                </w:ffData>
              </w:fldChar>
            </w:r>
            <w:r w:rsidR="006C57AA">
              <w:rPr>
                <w:b/>
                <w:szCs w:val="24"/>
              </w:rPr>
              <w:instrText xml:space="preserve"> FORMCHECKBOX </w:instrText>
            </w:r>
            <w:r w:rsidR="00B5313D">
              <w:rPr>
                <w:b/>
                <w:szCs w:val="24"/>
              </w:rPr>
            </w:r>
            <w:r w:rsidR="00B5313D">
              <w:rPr>
                <w:b/>
                <w:szCs w:val="24"/>
              </w:rPr>
              <w:fldChar w:fldCharType="separate"/>
            </w:r>
            <w:r>
              <w:rPr>
                <w:b/>
                <w:szCs w:val="24"/>
              </w:rPr>
              <w:fldChar w:fldCharType="end"/>
            </w:r>
          </w:p>
        </w:tc>
        <w:tc>
          <w:tcPr>
            <w:tcW w:w="9810" w:type="dxa"/>
            <w:tcBorders>
              <w:top w:val="nil"/>
              <w:left w:val="nil"/>
              <w:bottom w:val="nil"/>
              <w:right w:val="nil"/>
            </w:tcBorders>
            <w:hideMark/>
          </w:tcPr>
          <w:p w:rsidR="006C57AA" w:rsidRDefault="006C57AA" w:rsidP="006C57AA">
            <w:pPr>
              <w:numPr>
                <w:ilvl w:val="0"/>
                <w:numId w:val="9"/>
              </w:numPr>
              <w:spacing w:before="60"/>
            </w:pPr>
            <w:r>
              <w:rPr>
                <w:szCs w:val="24"/>
              </w:rPr>
              <w:t>Doklad prokazující vlastnické právo žadatele nebo smlouva nebo doklad o právu provést stavbu nebo opatření k pozemkům nebo stavbám, na kterých má být požadovaný záměr uskutečněn; tyto doklady se připojují, nelze-li tato práva ověřit v katastru nemovitostí dálkovým přístupem.</w:t>
            </w:r>
          </w:p>
        </w:tc>
      </w:tr>
      <w:tr w:rsidR="006C57AA">
        <w:tc>
          <w:tcPr>
            <w:tcW w:w="534" w:type="dxa"/>
            <w:tcBorders>
              <w:top w:val="nil"/>
              <w:left w:val="nil"/>
              <w:bottom w:val="nil"/>
              <w:right w:val="nil"/>
            </w:tcBorders>
            <w:hideMark/>
          </w:tcPr>
          <w:p w:rsidR="006C57AA" w:rsidRDefault="00323138">
            <w:pPr>
              <w:spacing w:before="60"/>
              <w:jc w:val="center"/>
              <w:rPr>
                <w:szCs w:val="24"/>
              </w:rPr>
            </w:pPr>
            <w:r>
              <w:rPr>
                <w:b/>
                <w:szCs w:val="24"/>
              </w:rPr>
              <w:fldChar w:fldCharType="begin">
                <w:ffData>
                  <w:name w:val="Zaškrtávací26"/>
                  <w:enabled/>
                  <w:calcOnExit w:val="0"/>
                  <w:checkBox>
                    <w:sizeAuto/>
                    <w:default w:val="0"/>
                  </w:checkBox>
                </w:ffData>
              </w:fldChar>
            </w:r>
            <w:r w:rsidR="006C57AA">
              <w:rPr>
                <w:b/>
                <w:szCs w:val="24"/>
              </w:rPr>
              <w:instrText xml:space="preserve"> FORMCHECKBOX </w:instrText>
            </w:r>
            <w:r w:rsidR="00B5313D">
              <w:rPr>
                <w:b/>
                <w:szCs w:val="24"/>
              </w:rPr>
            </w:r>
            <w:r w:rsidR="00B5313D">
              <w:rPr>
                <w:b/>
                <w:szCs w:val="24"/>
              </w:rPr>
              <w:fldChar w:fldCharType="separate"/>
            </w:r>
            <w:r>
              <w:rPr>
                <w:b/>
                <w:szCs w:val="24"/>
              </w:rPr>
              <w:fldChar w:fldCharType="end"/>
            </w:r>
          </w:p>
        </w:tc>
        <w:tc>
          <w:tcPr>
            <w:tcW w:w="9810" w:type="dxa"/>
            <w:tcBorders>
              <w:top w:val="nil"/>
              <w:left w:val="nil"/>
              <w:bottom w:val="nil"/>
              <w:right w:val="nil"/>
            </w:tcBorders>
            <w:hideMark/>
          </w:tcPr>
          <w:p w:rsidR="006C57AA" w:rsidRDefault="006C57AA" w:rsidP="006C57AA">
            <w:pPr>
              <w:numPr>
                <w:ilvl w:val="0"/>
                <w:numId w:val="9"/>
              </w:numPr>
              <w:spacing w:before="60"/>
              <w:rPr>
                <w:szCs w:val="24"/>
              </w:rPr>
            </w:pPr>
            <w:r>
              <w:rPr>
                <w:szCs w:val="24"/>
              </w:rPr>
              <w:t>Souhlasy účastníků řízení, kteří mají vlastnická nebo jiná věcná práva k pozemkům nebo stavbám na nich, jež jsou předmětem územního řízení, souhlas s navrhovaným záměrem musí být vyznačen na situačním výkresu.</w:t>
            </w:r>
          </w:p>
        </w:tc>
      </w:tr>
      <w:tr w:rsidR="006C57AA">
        <w:tc>
          <w:tcPr>
            <w:tcW w:w="534" w:type="dxa"/>
            <w:tcBorders>
              <w:top w:val="nil"/>
              <w:left w:val="nil"/>
              <w:bottom w:val="nil"/>
              <w:right w:val="nil"/>
            </w:tcBorders>
            <w:hideMark/>
          </w:tcPr>
          <w:p w:rsidR="006C57AA" w:rsidRDefault="00323138">
            <w:pPr>
              <w:spacing w:before="60"/>
              <w:jc w:val="center"/>
              <w:rPr>
                <w:b/>
                <w:szCs w:val="24"/>
              </w:rPr>
            </w:pPr>
            <w:r>
              <w:rPr>
                <w:szCs w:val="24"/>
              </w:rPr>
              <w:fldChar w:fldCharType="begin">
                <w:ffData>
                  <w:name w:val="Zaškrtávací26"/>
                  <w:enabled/>
                  <w:calcOnExit w:val="0"/>
                  <w:checkBox>
                    <w:sizeAuto/>
                    <w:default w:val="0"/>
                  </w:checkBox>
                </w:ffData>
              </w:fldChar>
            </w:r>
            <w:r w:rsidR="006C57AA">
              <w:rPr>
                <w:szCs w:val="24"/>
              </w:rPr>
              <w:instrText xml:space="preserve"> FORMCHECKBOX </w:instrText>
            </w:r>
            <w:r w:rsidR="00B5313D">
              <w:rPr>
                <w:szCs w:val="24"/>
              </w:rPr>
            </w:r>
            <w:r w:rsidR="00B5313D">
              <w:rPr>
                <w:szCs w:val="24"/>
              </w:rPr>
              <w:fldChar w:fldCharType="separate"/>
            </w:r>
            <w:r>
              <w:rPr>
                <w:szCs w:val="24"/>
              </w:rPr>
              <w:fldChar w:fldCharType="end"/>
            </w:r>
          </w:p>
        </w:tc>
        <w:tc>
          <w:tcPr>
            <w:tcW w:w="9810" w:type="dxa"/>
            <w:tcBorders>
              <w:top w:val="nil"/>
              <w:left w:val="nil"/>
              <w:bottom w:val="nil"/>
              <w:right w:val="nil"/>
            </w:tcBorders>
            <w:hideMark/>
          </w:tcPr>
          <w:p w:rsidR="006C57AA" w:rsidRDefault="006C57AA" w:rsidP="006C57AA">
            <w:pPr>
              <w:numPr>
                <w:ilvl w:val="0"/>
                <w:numId w:val="9"/>
              </w:numPr>
              <w:spacing w:before="60"/>
              <w:rPr>
                <w:szCs w:val="24"/>
              </w:rPr>
            </w:pPr>
            <w:r>
              <w:rPr>
                <w:szCs w:val="24"/>
              </w:rPr>
              <w:t>Souhlasy účastníků řízení, kteří mají společnou hranici s těmito pozemky; souhlas s navrhovaným záměrem musí být vyznačen na situačním výkresu.</w:t>
            </w:r>
          </w:p>
        </w:tc>
      </w:tr>
      <w:tr w:rsidR="006C57AA">
        <w:tc>
          <w:tcPr>
            <w:tcW w:w="534" w:type="dxa"/>
            <w:tcBorders>
              <w:top w:val="nil"/>
              <w:left w:val="nil"/>
              <w:bottom w:val="nil"/>
              <w:right w:val="nil"/>
            </w:tcBorders>
            <w:hideMark/>
          </w:tcPr>
          <w:p w:rsidR="006C57AA" w:rsidRDefault="00323138">
            <w:pPr>
              <w:spacing w:before="60"/>
              <w:jc w:val="center"/>
              <w:rPr>
                <w:b/>
                <w:szCs w:val="24"/>
              </w:rPr>
            </w:pPr>
            <w:r>
              <w:rPr>
                <w:b/>
                <w:szCs w:val="24"/>
              </w:rPr>
              <w:fldChar w:fldCharType="begin">
                <w:ffData>
                  <w:name w:val="Zaškrtávací26"/>
                  <w:enabled/>
                  <w:calcOnExit w:val="0"/>
                  <w:checkBox>
                    <w:sizeAuto/>
                    <w:default w:val="0"/>
                  </w:checkBox>
                </w:ffData>
              </w:fldChar>
            </w:r>
            <w:r w:rsidR="006C57AA">
              <w:rPr>
                <w:b/>
                <w:szCs w:val="24"/>
              </w:rPr>
              <w:instrText xml:space="preserve"> FORMCHECKBOX </w:instrText>
            </w:r>
            <w:r w:rsidR="00B5313D">
              <w:rPr>
                <w:b/>
                <w:szCs w:val="24"/>
              </w:rPr>
            </w:r>
            <w:r w:rsidR="00B5313D">
              <w:rPr>
                <w:b/>
                <w:szCs w:val="24"/>
              </w:rPr>
              <w:fldChar w:fldCharType="separate"/>
            </w:r>
            <w:r>
              <w:rPr>
                <w:b/>
                <w:szCs w:val="24"/>
              </w:rPr>
              <w:fldChar w:fldCharType="end"/>
            </w:r>
          </w:p>
        </w:tc>
        <w:tc>
          <w:tcPr>
            <w:tcW w:w="9810" w:type="dxa"/>
            <w:tcBorders>
              <w:top w:val="nil"/>
              <w:left w:val="nil"/>
              <w:bottom w:val="nil"/>
              <w:right w:val="nil"/>
            </w:tcBorders>
            <w:hideMark/>
          </w:tcPr>
          <w:p w:rsidR="006C57AA" w:rsidRDefault="006C57AA" w:rsidP="006C57AA">
            <w:pPr>
              <w:numPr>
                <w:ilvl w:val="0"/>
                <w:numId w:val="9"/>
              </w:numPr>
              <w:spacing w:before="60"/>
              <w:rPr>
                <w:szCs w:val="24"/>
              </w:rPr>
            </w:pPr>
            <w:r>
              <w:rPr>
                <w:szCs w:val="24"/>
              </w:rPr>
              <w:t>Plná moc v případě zastupování, není-li udělena plná moc pro více řízení, popřípadě plná moc do protokolu.</w:t>
            </w:r>
          </w:p>
        </w:tc>
      </w:tr>
      <w:tr w:rsidR="006C57AA">
        <w:tc>
          <w:tcPr>
            <w:tcW w:w="534" w:type="dxa"/>
            <w:tcBorders>
              <w:top w:val="nil"/>
              <w:left w:val="nil"/>
              <w:bottom w:val="nil"/>
              <w:right w:val="nil"/>
            </w:tcBorders>
            <w:hideMark/>
          </w:tcPr>
          <w:p w:rsidR="006C57AA" w:rsidRDefault="00323138">
            <w:pPr>
              <w:spacing w:before="60"/>
              <w:jc w:val="center"/>
              <w:rPr>
                <w:b/>
                <w:szCs w:val="24"/>
              </w:rPr>
            </w:pPr>
            <w:r>
              <w:rPr>
                <w:szCs w:val="24"/>
              </w:rPr>
              <w:fldChar w:fldCharType="begin">
                <w:ffData>
                  <w:name w:val="Zaškrtávací26"/>
                  <w:enabled/>
                  <w:calcOnExit w:val="0"/>
                  <w:checkBox>
                    <w:sizeAuto/>
                    <w:default w:val="0"/>
                  </w:checkBox>
                </w:ffData>
              </w:fldChar>
            </w:r>
            <w:r w:rsidR="006C57AA">
              <w:rPr>
                <w:szCs w:val="24"/>
              </w:rPr>
              <w:instrText xml:space="preserve"> FORMCHECKBOX </w:instrText>
            </w:r>
            <w:r w:rsidR="00B5313D">
              <w:rPr>
                <w:szCs w:val="24"/>
              </w:rPr>
            </w:r>
            <w:r w:rsidR="00B5313D">
              <w:rPr>
                <w:szCs w:val="24"/>
              </w:rPr>
              <w:fldChar w:fldCharType="separate"/>
            </w:r>
            <w:r>
              <w:rPr>
                <w:szCs w:val="24"/>
              </w:rPr>
              <w:fldChar w:fldCharType="end"/>
            </w:r>
          </w:p>
        </w:tc>
        <w:tc>
          <w:tcPr>
            <w:tcW w:w="9810" w:type="dxa"/>
            <w:tcBorders>
              <w:top w:val="nil"/>
              <w:left w:val="nil"/>
              <w:bottom w:val="nil"/>
              <w:right w:val="nil"/>
            </w:tcBorders>
            <w:hideMark/>
          </w:tcPr>
          <w:p w:rsidR="006C57AA" w:rsidRDefault="006C57AA" w:rsidP="006C57AA">
            <w:pPr>
              <w:numPr>
                <w:ilvl w:val="0"/>
                <w:numId w:val="9"/>
              </w:numPr>
              <w:spacing w:before="60"/>
              <w:rPr>
                <w:szCs w:val="24"/>
              </w:rPr>
            </w:pPr>
            <w:r>
              <w:rPr>
                <w:szCs w:val="24"/>
              </w:rPr>
              <w:t>Seznam a adresy oprávněných osob z věcných práv k pozemkům nebo stavbám, na kterých se stavba / změna stavby umisťuje.</w:t>
            </w:r>
          </w:p>
        </w:tc>
      </w:tr>
      <w:tr w:rsidR="006C57AA">
        <w:tc>
          <w:tcPr>
            <w:tcW w:w="534" w:type="dxa"/>
            <w:tcBorders>
              <w:top w:val="nil"/>
              <w:left w:val="nil"/>
              <w:bottom w:val="nil"/>
              <w:right w:val="nil"/>
            </w:tcBorders>
            <w:hideMark/>
          </w:tcPr>
          <w:p w:rsidR="006C57AA" w:rsidRDefault="00323138">
            <w:pPr>
              <w:spacing w:before="60"/>
              <w:jc w:val="center"/>
              <w:rPr>
                <w:szCs w:val="24"/>
              </w:rPr>
            </w:pPr>
            <w:r>
              <w:rPr>
                <w:b/>
                <w:szCs w:val="24"/>
              </w:rPr>
              <w:fldChar w:fldCharType="begin">
                <w:ffData>
                  <w:name w:val="Zaškrtávací26"/>
                  <w:enabled/>
                  <w:calcOnExit w:val="0"/>
                  <w:checkBox>
                    <w:sizeAuto/>
                    <w:default w:val="0"/>
                  </w:checkBox>
                </w:ffData>
              </w:fldChar>
            </w:r>
            <w:r w:rsidR="006C57AA">
              <w:rPr>
                <w:b/>
                <w:szCs w:val="24"/>
              </w:rPr>
              <w:instrText xml:space="preserve"> FORMCHECKBOX </w:instrText>
            </w:r>
            <w:r w:rsidR="00B5313D">
              <w:rPr>
                <w:b/>
                <w:szCs w:val="24"/>
              </w:rPr>
            </w:r>
            <w:r w:rsidR="00B5313D">
              <w:rPr>
                <w:b/>
                <w:szCs w:val="24"/>
              </w:rPr>
              <w:fldChar w:fldCharType="separate"/>
            </w:r>
            <w:r>
              <w:rPr>
                <w:b/>
                <w:szCs w:val="24"/>
              </w:rPr>
              <w:fldChar w:fldCharType="end"/>
            </w:r>
          </w:p>
        </w:tc>
        <w:tc>
          <w:tcPr>
            <w:tcW w:w="9810" w:type="dxa"/>
            <w:tcBorders>
              <w:top w:val="nil"/>
              <w:left w:val="nil"/>
              <w:bottom w:val="nil"/>
              <w:right w:val="nil"/>
            </w:tcBorders>
            <w:hideMark/>
          </w:tcPr>
          <w:p w:rsidR="006C57AA" w:rsidRDefault="006C57AA" w:rsidP="006C57AA">
            <w:pPr>
              <w:numPr>
                <w:ilvl w:val="0"/>
                <w:numId w:val="9"/>
              </w:numPr>
              <w:spacing w:before="60"/>
              <w:rPr>
                <w:szCs w:val="24"/>
              </w:rPr>
            </w:pPr>
            <w:r>
              <w:rPr>
                <w:szCs w:val="24"/>
              </w:rPr>
              <w:t>Celková situace v měřítku katastrální mapy včetně parcelních čísel, se zakreslením stavebního pozemku, požadovaného umístění stavby / změny stavby, s vyznačením vazeb a účinků na okolí, zejména vzdáleností od hranic pozemku a sousedních staveb.</w:t>
            </w:r>
          </w:p>
        </w:tc>
      </w:tr>
      <w:tr w:rsidR="006C57AA">
        <w:tc>
          <w:tcPr>
            <w:tcW w:w="534" w:type="dxa"/>
            <w:tcBorders>
              <w:top w:val="nil"/>
              <w:left w:val="nil"/>
              <w:bottom w:val="nil"/>
              <w:right w:val="nil"/>
            </w:tcBorders>
            <w:hideMark/>
          </w:tcPr>
          <w:p w:rsidR="006C57AA" w:rsidRDefault="00323138">
            <w:pPr>
              <w:spacing w:before="60"/>
              <w:jc w:val="center"/>
              <w:rPr>
                <w:szCs w:val="24"/>
              </w:rPr>
            </w:pPr>
            <w:r>
              <w:rPr>
                <w:b/>
                <w:szCs w:val="24"/>
              </w:rPr>
              <w:fldChar w:fldCharType="begin">
                <w:ffData>
                  <w:name w:val="Zaškrtávací26"/>
                  <w:enabled/>
                  <w:calcOnExit w:val="0"/>
                  <w:checkBox>
                    <w:sizeAuto/>
                    <w:default w:val="0"/>
                  </w:checkBox>
                </w:ffData>
              </w:fldChar>
            </w:r>
            <w:r w:rsidR="006C57AA">
              <w:rPr>
                <w:b/>
                <w:szCs w:val="24"/>
              </w:rPr>
              <w:instrText xml:space="preserve"> FORMCHECKBOX </w:instrText>
            </w:r>
            <w:r w:rsidR="00B5313D">
              <w:rPr>
                <w:b/>
                <w:szCs w:val="24"/>
              </w:rPr>
            </w:r>
            <w:r w:rsidR="00B5313D">
              <w:rPr>
                <w:b/>
                <w:szCs w:val="24"/>
              </w:rPr>
              <w:fldChar w:fldCharType="separate"/>
            </w:r>
            <w:r>
              <w:rPr>
                <w:b/>
                <w:szCs w:val="24"/>
              </w:rPr>
              <w:fldChar w:fldCharType="end"/>
            </w:r>
          </w:p>
        </w:tc>
        <w:tc>
          <w:tcPr>
            <w:tcW w:w="9810" w:type="dxa"/>
            <w:tcBorders>
              <w:top w:val="nil"/>
              <w:left w:val="nil"/>
              <w:bottom w:val="nil"/>
              <w:right w:val="nil"/>
            </w:tcBorders>
            <w:hideMark/>
          </w:tcPr>
          <w:p w:rsidR="006C57AA" w:rsidRDefault="006C57AA" w:rsidP="0050708C">
            <w:pPr>
              <w:numPr>
                <w:ilvl w:val="0"/>
                <w:numId w:val="9"/>
              </w:numPr>
              <w:spacing w:before="60"/>
              <w:ind w:hanging="357"/>
              <w:rPr>
                <w:szCs w:val="24"/>
              </w:rPr>
            </w:pPr>
            <w:r>
              <w:rPr>
                <w:szCs w:val="24"/>
              </w:rPr>
              <w:t xml:space="preserve">U liniových staveb delších než </w:t>
            </w:r>
            <w:smartTag w:uri="urn:schemas-microsoft-com:office:smarttags" w:element="metricconverter">
              <w:smartTagPr>
                <w:attr w:name="ProductID" w:val="1 000 m"/>
              </w:smartTagPr>
              <w:r>
                <w:rPr>
                  <w:szCs w:val="24"/>
                </w:rPr>
                <w:t>1 000 m</w:t>
              </w:r>
            </w:smartTag>
            <w:r>
              <w:rPr>
                <w:szCs w:val="24"/>
              </w:rPr>
              <w:t xml:space="preserve"> a u staveb zvlášť rozsáhlých se doklad uvedený v bodě 5. doplní zákresem stavby na mapovém podkladě v měřítku 1:10 000 až 1:50 000.</w:t>
            </w:r>
          </w:p>
        </w:tc>
      </w:tr>
      <w:tr w:rsidR="006C57AA">
        <w:tc>
          <w:tcPr>
            <w:tcW w:w="534" w:type="dxa"/>
            <w:tcBorders>
              <w:top w:val="nil"/>
              <w:left w:val="nil"/>
              <w:bottom w:val="nil"/>
              <w:right w:val="nil"/>
            </w:tcBorders>
          </w:tcPr>
          <w:p w:rsidR="006C57AA" w:rsidRDefault="006C57AA">
            <w:pPr>
              <w:spacing w:before="60"/>
              <w:jc w:val="center"/>
              <w:rPr>
                <w:b/>
                <w:szCs w:val="24"/>
              </w:rPr>
            </w:pPr>
          </w:p>
        </w:tc>
        <w:tc>
          <w:tcPr>
            <w:tcW w:w="9810" w:type="dxa"/>
            <w:tcBorders>
              <w:top w:val="nil"/>
              <w:left w:val="nil"/>
              <w:bottom w:val="nil"/>
              <w:right w:val="nil"/>
            </w:tcBorders>
            <w:hideMark/>
          </w:tcPr>
          <w:p w:rsidR="006C57AA" w:rsidRDefault="006C57AA" w:rsidP="0050708C">
            <w:pPr>
              <w:numPr>
                <w:ilvl w:val="0"/>
                <w:numId w:val="9"/>
              </w:numPr>
              <w:spacing w:before="60"/>
              <w:ind w:hanging="357"/>
              <w:rPr>
                <w:szCs w:val="24"/>
              </w:rPr>
            </w:pPr>
            <w:r>
              <w:rPr>
                <w:szCs w:val="24"/>
              </w:rPr>
              <w:t>Dokumentace podle přílohy č. 1 vyhlášky č. 499/2006 Sb., jejíž součástí jsou:</w:t>
            </w:r>
          </w:p>
          <w:p w:rsidR="006C57AA" w:rsidRDefault="006C57AA" w:rsidP="0050708C">
            <w:pPr>
              <w:numPr>
                <w:ilvl w:val="0"/>
                <w:numId w:val="8"/>
              </w:numPr>
              <w:spacing w:before="60"/>
              <w:ind w:hanging="357"/>
              <w:rPr>
                <w:szCs w:val="24"/>
              </w:rPr>
            </w:pPr>
            <w:r>
              <w:rPr>
                <w:szCs w:val="24"/>
              </w:rPr>
              <w:t>závazná stanoviska dotčených orgánů, popřípadě jejich rozhodnutí opatřená doložkou právní moci nebo jiné doklady podle zvláštních právních předpisů, pokud mohou být veřejné zájmy, které tyto orgány podle zvláštního právního předpisu hájí, umístěním stavby dotčeny, s uvedením příslušného orgánu, č.j. a data vydání,</w:t>
            </w:r>
          </w:p>
          <w:p w:rsidR="006C57AA" w:rsidRDefault="006C57AA" w:rsidP="0050708C">
            <w:pPr>
              <w:numPr>
                <w:ilvl w:val="0"/>
                <w:numId w:val="8"/>
              </w:numPr>
              <w:spacing w:before="60"/>
              <w:ind w:hanging="357"/>
              <w:rPr>
                <w:szCs w:val="24"/>
              </w:rPr>
            </w:pPr>
            <w:r>
              <w:rPr>
                <w:szCs w:val="24"/>
              </w:rPr>
              <w:t>stanoviska vlastníků veřejné dopravní a technické infrastruktury k možnosti a způsobu napojení nebo k podmínkám dotčených ochranných a bezpečnostních pásem, popřípadě vyznačená na situačním výkresu, s uvedením příslušného vlastníka, č.j. a data vydání.</w:t>
            </w:r>
          </w:p>
        </w:tc>
      </w:tr>
      <w:tr w:rsidR="006C57AA">
        <w:tc>
          <w:tcPr>
            <w:tcW w:w="534" w:type="dxa"/>
            <w:tcBorders>
              <w:top w:val="nil"/>
              <w:left w:val="nil"/>
              <w:bottom w:val="nil"/>
              <w:right w:val="nil"/>
            </w:tcBorders>
            <w:hideMark/>
          </w:tcPr>
          <w:p w:rsidR="006C57AA" w:rsidRDefault="00323138">
            <w:pPr>
              <w:spacing w:before="60"/>
              <w:jc w:val="center"/>
              <w:rPr>
                <w:b/>
                <w:szCs w:val="24"/>
              </w:rPr>
            </w:pPr>
            <w:r>
              <w:rPr>
                <w:b/>
                <w:sz w:val="26"/>
                <w:szCs w:val="26"/>
              </w:rPr>
              <w:fldChar w:fldCharType="begin">
                <w:ffData>
                  <w:name w:val="Zaškrtávací26"/>
                  <w:enabled/>
                  <w:calcOnExit w:val="0"/>
                  <w:checkBox>
                    <w:sizeAuto/>
                    <w:default w:val="0"/>
                  </w:checkBox>
                </w:ffData>
              </w:fldChar>
            </w:r>
            <w:r w:rsidR="006C57AA">
              <w:rPr>
                <w:b/>
                <w:sz w:val="26"/>
                <w:szCs w:val="26"/>
              </w:rPr>
              <w:instrText xml:space="preserve"> FORMCHECKBOX </w:instrText>
            </w:r>
            <w:r w:rsidR="00B5313D">
              <w:rPr>
                <w:b/>
                <w:sz w:val="26"/>
                <w:szCs w:val="26"/>
              </w:rPr>
            </w:r>
            <w:r w:rsidR="00B5313D">
              <w:rPr>
                <w:b/>
                <w:sz w:val="26"/>
                <w:szCs w:val="26"/>
              </w:rPr>
              <w:fldChar w:fldCharType="separate"/>
            </w:r>
            <w:r>
              <w:rPr>
                <w:b/>
                <w:sz w:val="26"/>
                <w:szCs w:val="26"/>
              </w:rPr>
              <w:fldChar w:fldCharType="end"/>
            </w:r>
          </w:p>
        </w:tc>
        <w:tc>
          <w:tcPr>
            <w:tcW w:w="9810" w:type="dxa"/>
            <w:tcBorders>
              <w:top w:val="nil"/>
              <w:left w:val="nil"/>
              <w:bottom w:val="nil"/>
              <w:right w:val="nil"/>
            </w:tcBorders>
            <w:hideMark/>
          </w:tcPr>
          <w:p w:rsidR="006C57AA" w:rsidRDefault="006C57AA" w:rsidP="006C57AA">
            <w:pPr>
              <w:numPr>
                <w:ilvl w:val="0"/>
                <w:numId w:val="9"/>
              </w:numPr>
              <w:spacing w:before="60"/>
              <w:rPr>
                <w:szCs w:val="24"/>
              </w:rPr>
            </w:pPr>
            <w:r>
              <w:rPr>
                <w:szCs w:val="24"/>
              </w:rPr>
              <w:t>Smlouvy s příslušnými vlastníky veřejné dopravní a technické infrastruktury nebo plánovací smlouvu, vyžaduje-li záměr vybudování nové nebo úpravu stávající veřejné dopravní a technické infrastruktury.</w:t>
            </w:r>
          </w:p>
        </w:tc>
      </w:tr>
      <w:tr w:rsidR="006C57AA">
        <w:tc>
          <w:tcPr>
            <w:tcW w:w="534" w:type="dxa"/>
            <w:tcBorders>
              <w:top w:val="nil"/>
              <w:left w:val="nil"/>
              <w:bottom w:val="nil"/>
              <w:right w:val="nil"/>
            </w:tcBorders>
          </w:tcPr>
          <w:p w:rsidR="006C57AA" w:rsidRDefault="00323138">
            <w:pPr>
              <w:spacing w:before="60"/>
              <w:jc w:val="center"/>
              <w:rPr>
                <w:b/>
                <w:sz w:val="26"/>
                <w:szCs w:val="26"/>
              </w:rPr>
            </w:pPr>
            <w:r>
              <w:rPr>
                <w:b/>
                <w:sz w:val="26"/>
                <w:szCs w:val="26"/>
              </w:rPr>
              <w:fldChar w:fldCharType="begin">
                <w:ffData>
                  <w:name w:val="Zaškrtávací26"/>
                  <w:enabled/>
                  <w:calcOnExit w:val="0"/>
                  <w:checkBox>
                    <w:sizeAuto/>
                    <w:default w:val="0"/>
                  </w:checkBox>
                </w:ffData>
              </w:fldChar>
            </w:r>
            <w:r w:rsidR="006C57AA">
              <w:rPr>
                <w:b/>
                <w:sz w:val="26"/>
                <w:szCs w:val="26"/>
              </w:rPr>
              <w:instrText xml:space="preserve"> FORMCHECKBOX </w:instrText>
            </w:r>
            <w:r w:rsidR="00B5313D">
              <w:rPr>
                <w:b/>
                <w:sz w:val="26"/>
                <w:szCs w:val="26"/>
              </w:rPr>
            </w:r>
            <w:r w:rsidR="00B5313D">
              <w:rPr>
                <w:b/>
                <w:sz w:val="26"/>
                <w:szCs w:val="26"/>
              </w:rPr>
              <w:fldChar w:fldCharType="separate"/>
            </w:r>
            <w:r>
              <w:rPr>
                <w:b/>
                <w:sz w:val="26"/>
                <w:szCs w:val="26"/>
              </w:rPr>
              <w:fldChar w:fldCharType="end"/>
            </w:r>
          </w:p>
          <w:p w:rsidR="006C57AA" w:rsidRDefault="006C57AA">
            <w:pPr>
              <w:spacing w:before="60"/>
              <w:jc w:val="center"/>
              <w:rPr>
                <w:b/>
                <w:sz w:val="26"/>
                <w:szCs w:val="26"/>
              </w:rPr>
            </w:pPr>
          </w:p>
          <w:p w:rsidR="006C57AA" w:rsidRDefault="006C57AA">
            <w:pPr>
              <w:spacing w:before="60"/>
              <w:jc w:val="center"/>
              <w:rPr>
                <w:b/>
                <w:sz w:val="26"/>
                <w:szCs w:val="26"/>
              </w:rPr>
            </w:pPr>
          </w:p>
          <w:p w:rsidR="006C57AA" w:rsidRDefault="00323138">
            <w:pPr>
              <w:spacing w:before="60"/>
              <w:jc w:val="center"/>
              <w:rPr>
                <w:sz w:val="26"/>
                <w:szCs w:val="26"/>
              </w:rPr>
            </w:pPr>
            <w:r>
              <w:rPr>
                <w:sz w:val="26"/>
                <w:szCs w:val="26"/>
              </w:rPr>
              <w:fldChar w:fldCharType="begin">
                <w:ffData>
                  <w:name w:val="Zaškrtávací26"/>
                  <w:enabled/>
                  <w:calcOnExit w:val="0"/>
                  <w:checkBox>
                    <w:sizeAuto/>
                    <w:default w:val="0"/>
                  </w:checkBox>
                </w:ffData>
              </w:fldChar>
            </w:r>
            <w:r w:rsidR="006C57AA">
              <w:rPr>
                <w:sz w:val="26"/>
                <w:szCs w:val="26"/>
              </w:rPr>
              <w:instrText xml:space="preserve"> FORMCHECKBOX </w:instrText>
            </w:r>
            <w:r w:rsidR="00B5313D">
              <w:rPr>
                <w:sz w:val="26"/>
                <w:szCs w:val="26"/>
              </w:rPr>
            </w:r>
            <w:r w:rsidR="00B5313D">
              <w:rPr>
                <w:sz w:val="26"/>
                <w:szCs w:val="26"/>
              </w:rPr>
              <w:fldChar w:fldCharType="separate"/>
            </w:r>
            <w:r>
              <w:rPr>
                <w:sz w:val="26"/>
                <w:szCs w:val="26"/>
              </w:rPr>
              <w:fldChar w:fldCharType="end"/>
            </w:r>
          </w:p>
        </w:tc>
        <w:tc>
          <w:tcPr>
            <w:tcW w:w="9810" w:type="dxa"/>
            <w:tcBorders>
              <w:top w:val="nil"/>
              <w:left w:val="nil"/>
              <w:bottom w:val="nil"/>
              <w:right w:val="nil"/>
            </w:tcBorders>
            <w:hideMark/>
          </w:tcPr>
          <w:p w:rsidR="006C57AA" w:rsidRDefault="006C57AA" w:rsidP="006C57AA">
            <w:pPr>
              <w:numPr>
                <w:ilvl w:val="0"/>
                <w:numId w:val="9"/>
              </w:numPr>
              <w:spacing w:before="60"/>
              <w:rPr>
                <w:szCs w:val="24"/>
              </w:rPr>
            </w:pPr>
            <w:r>
              <w:rPr>
                <w:szCs w:val="24"/>
              </w:rPr>
              <w:t>U výrobků, které plní funkci stavby, doklad podle zvláštního právního předpisu prokazujícího shodu jeho vlastností s požadavky na stavby podle § 156 stavebního zákona nebo technickou dokumentaci výrobce nebo dovozce, popřípadě další doklad, z něhož je možné ověřit dodržení požadavků na stavby.</w:t>
            </w:r>
          </w:p>
          <w:p w:rsidR="006C57AA" w:rsidRDefault="006C57AA" w:rsidP="006C57AA">
            <w:pPr>
              <w:numPr>
                <w:ilvl w:val="0"/>
                <w:numId w:val="9"/>
              </w:numPr>
              <w:spacing w:before="60"/>
              <w:rPr>
                <w:szCs w:val="24"/>
              </w:rPr>
            </w:pPr>
            <w:r>
              <w:rPr>
                <w:szCs w:val="24"/>
              </w:rPr>
              <w:t>Stanovisko orgánu ochrany přírody podle § 45i odst. 1 zákona č. 114/1992 Sb., kterým tento orgán vyloučil významný vliv na území evropsky významné lokality nebo ptačí oblasti; sdělení příslušného úřadu, že stavba / její změna, která je podlimitním záměrem, nepodléhá zjišťovacímu řízení; závěr zjišťovacího řízení, že stavba / její změna nemůže mít významný vliv na životní prostředí.</w:t>
            </w:r>
          </w:p>
        </w:tc>
      </w:tr>
      <w:tr w:rsidR="006C57AA">
        <w:tc>
          <w:tcPr>
            <w:tcW w:w="534" w:type="dxa"/>
            <w:tcBorders>
              <w:top w:val="nil"/>
              <w:left w:val="nil"/>
              <w:bottom w:val="nil"/>
              <w:right w:val="nil"/>
            </w:tcBorders>
            <w:hideMark/>
          </w:tcPr>
          <w:p w:rsidR="006C57AA" w:rsidRDefault="00323138">
            <w:pPr>
              <w:spacing w:before="60"/>
              <w:jc w:val="center"/>
              <w:rPr>
                <w:b/>
                <w:sz w:val="26"/>
                <w:szCs w:val="26"/>
              </w:rPr>
            </w:pPr>
            <w:r>
              <w:rPr>
                <w:szCs w:val="24"/>
              </w:rPr>
              <w:fldChar w:fldCharType="begin">
                <w:ffData>
                  <w:name w:val="Zaškrtávací26"/>
                  <w:enabled/>
                  <w:calcOnExit w:val="0"/>
                  <w:checkBox>
                    <w:sizeAuto/>
                    <w:default w:val="0"/>
                  </w:checkBox>
                </w:ffData>
              </w:fldChar>
            </w:r>
            <w:r w:rsidR="006C57AA">
              <w:rPr>
                <w:szCs w:val="24"/>
              </w:rPr>
              <w:instrText xml:space="preserve"> FORMCHECKBOX </w:instrText>
            </w:r>
            <w:r w:rsidR="00B5313D">
              <w:rPr>
                <w:szCs w:val="24"/>
              </w:rPr>
            </w:r>
            <w:r w:rsidR="00B5313D">
              <w:rPr>
                <w:szCs w:val="24"/>
              </w:rPr>
              <w:fldChar w:fldCharType="separate"/>
            </w:r>
            <w:r>
              <w:rPr>
                <w:szCs w:val="24"/>
              </w:rPr>
              <w:fldChar w:fldCharType="end"/>
            </w:r>
          </w:p>
        </w:tc>
        <w:tc>
          <w:tcPr>
            <w:tcW w:w="9810" w:type="dxa"/>
            <w:tcBorders>
              <w:top w:val="nil"/>
              <w:left w:val="nil"/>
              <w:bottom w:val="nil"/>
              <w:right w:val="nil"/>
            </w:tcBorders>
            <w:hideMark/>
          </w:tcPr>
          <w:p w:rsidR="006C57AA" w:rsidRDefault="006C57AA" w:rsidP="006C57AA">
            <w:pPr>
              <w:numPr>
                <w:ilvl w:val="0"/>
                <w:numId w:val="9"/>
              </w:numPr>
              <w:spacing w:before="60"/>
              <w:rPr>
                <w:szCs w:val="24"/>
              </w:rPr>
            </w:pPr>
            <w:r>
              <w:rPr>
                <w:szCs w:val="24"/>
              </w:rPr>
              <w:t>Další přílohy podle části A:</w:t>
            </w:r>
          </w:p>
          <w:p w:rsidR="006C57AA" w:rsidRDefault="00323138">
            <w:pPr>
              <w:spacing w:before="60"/>
              <w:rPr>
                <w:szCs w:val="24"/>
              </w:rPr>
            </w:pPr>
            <w:r>
              <w:rPr>
                <w:b/>
                <w:sz w:val="20"/>
              </w:rPr>
              <w:fldChar w:fldCharType="begin">
                <w:ffData>
                  <w:name w:val="Zaškrtávací26"/>
                  <w:enabled/>
                  <w:calcOnExit w:val="0"/>
                  <w:checkBox>
                    <w:sizeAuto/>
                    <w:default w:val="0"/>
                  </w:checkBox>
                </w:ffData>
              </w:fldChar>
            </w:r>
            <w:r w:rsidR="006C57AA">
              <w:rPr>
                <w:b/>
                <w:sz w:val="20"/>
              </w:rPr>
              <w:instrText xml:space="preserve"> FORMCHECKBOX </w:instrText>
            </w:r>
            <w:r w:rsidR="00B5313D">
              <w:rPr>
                <w:b/>
                <w:sz w:val="20"/>
              </w:rPr>
            </w:r>
            <w:r w:rsidR="00B5313D">
              <w:rPr>
                <w:b/>
                <w:sz w:val="20"/>
              </w:rPr>
              <w:fldChar w:fldCharType="separate"/>
            </w:r>
            <w:r>
              <w:rPr>
                <w:b/>
                <w:sz w:val="20"/>
              </w:rPr>
              <w:fldChar w:fldCharType="end"/>
            </w:r>
            <w:r w:rsidR="006C57AA">
              <w:rPr>
                <w:szCs w:val="24"/>
              </w:rPr>
              <w:t xml:space="preserve">   k bodu II. žádosti</w:t>
            </w:r>
          </w:p>
          <w:p w:rsidR="006C57AA" w:rsidRDefault="00323138">
            <w:pPr>
              <w:spacing w:before="60"/>
              <w:rPr>
                <w:szCs w:val="24"/>
              </w:rPr>
            </w:pPr>
            <w:r>
              <w:rPr>
                <w:b/>
                <w:sz w:val="20"/>
              </w:rPr>
              <w:fldChar w:fldCharType="begin">
                <w:ffData>
                  <w:name w:val="Zaškrtávací26"/>
                  <w:enabled/>
                  <w:calcOnExit w:val="0"/>
                  <w:checkBox>
                    <w:sizeAuto/>
                    <w:default w:val="0"/>
                  </w:checkBox>
                </w:ffData>
              </w:fldChar>
            </w:r>
            <w:r w:rsidR="006C57AA">
              <w:rPr>
                <w:b/>
                <w:sz w:val="20"/>
              </w:rPr>
              <w:instrText xml:space="preserve"> FORMCHECKBOX </w:instrText>
            </w:r>
            <w:r w:rsidR="00B5313D">
              <w:rPr>
                <w:b/>
                <w:sz w:val="20"/>
              </w:rPr>
            </w:r>
            <w:r w:rsidR="00B5313D">
              <w:rPr>
                <w:b/>
                <w:sz w:val="20"/>
              </w:rPr>
              <w:fldChar w:fldCharType="separate"/>
            </w:r>
            <w:r>
              <w:rPr>
                <w:b/>
                <w:sz w:val="20"/>
              </w:rPr>
              <w:fldChar w:fldCharType="end"/>
            </w:r>
            <w:r w:rsidR="006C57AA">
              <w:rPr>
                <w:szCs w:val="24"/>
              </w:rPr>
              <w:t xml:space="preserve">   k bodu III. žádosti</w:t>
            </w:r>
          </w:p>
        </w:tc>
      </w:tr>
    </w:tbl>
    <w:p w:rsidR="006C57AA" w:rsidRDefault="006C57AA" w:rsidP="006C57AA"/>
    <w:p w:rsidR="006C57AA" w:rsidRDefault="006C57AA" w:rsidP="006C57AA"/>
    <w:p w:rsidR="00837491" w:rsidRDefault="006C57AA" w:rsidP="008C3B25">
      <w:pPr>
        <w:jc w:val="right"/>
      </w:pPr>
      <w:r>
        <w:rPr>
          <w:b/>
          <w:sz w:val="20"/>
        </w:rPr>
        <w:br w:type="page"/>
      </w:r>
    </w:p>
    <w:sectPr w:rsidR="00837491" w:rsidSect="008C3B25">
      <w:pgSz w:w="11906" w:h="16838"/>
      <w:pgMar w:top="1134" w:right="851" w:bottom="1134" w:left="851"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13D" w:rsidRDefault="00B5313D" w:rsidP="00B5313D">
      <w:r>
        <w:separator/>
      </w:r>
    </w:p>
  </w:endnote>
  <w:endnote w:type="continuationSeparator" w:id="0">
    <w:p w:rsidR="00B5313D" w:rsidRDefault="00B5313D" w:rsidP="00B53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Times New Roman tučné">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13D" w:rsidRDefault="00B5313D" w:rsidP="00B5313D">
      <w:r>
        <w:separator/>
      </w:r>
    </w:p>
  </w:footnote>
  <w:footnote w:type="continuationSeparator" w:id="0">
    <w:p w:rsidR="00B5313D" w:rsidRDefault="00B5313D" w:rsidP="00B5313D">
      <w:r>
        <w:continuationSeparator/>
      </w:r>
    </w:p>
  </w:footnote>
  <w:footnote w:id="1">
    <w:p w:rsidR="00B5313D" w:rsidRDefault="00B5313D" w:rsidP="00B5313D">
      <w:pPr>
        <w:pStyle w:val="Textpoznpodarou"/>
      </w:pPr>
      <w:r>
        <w:rPr>
          <w:rStyle w:val="Znakapoznpodarou"/>
        </w:rPr>
        <w:footnoteRef/>
      </w:r>
      <w:r>
        <w:t xml:space="preserve"> Je-li pouze jeden účastník a ten se odvolá, rovnou se předává spis odvolacímu orgánu (krajskému úřadu). Bylo-li odvolání podáno opožděně nebo bylo-li odvolání nepřípustné (podáno osobou, která nebyla účastníkem), spis se taktéž předává odvolacímu orgánu rovnou. Tyto postupy platí stejně pro všechna rozhodnutí.</w:t>
      </w:r>
    </w:p>
  </w:footnote>
  <w:footnote w:id="2">
    <w:p w:rsidR="00B5313D" w:rsidRDefault="00B5313D" w:rsidP="00B5313D">
      <w:pPr>
        <w:pStyle w:val="Textpoznpodarou"/>
      </w:pPr>
      <w:r>
        <w:rPr>
          <w:rStyle w:val="Znakapoznpodarou"/>
        </w:rPr>
        <w:footnoteRef/>
      </w:r>
      <w:r>
        <w:t xml:space="preserve"> </w:t>
      </w:r>
      <w:r w:rsidRPr="00C42D9C">
        <w:t xml:space="preserve">Tuto dobu </w:t>
      </w:r>
      <w:r>
        <w:t>platnosti územního rozhodnutí lze na odůvodněnou žádost prodloužit (§93 odst. 3 stavebního zákona)</w:t>
      </w:r>
    </w:p>
  </w:footnote>
  <w:footnote w:id="3">
    <w:p w:rsidR="00B5313D" w:rsidRDefault="00B5313D" w:rsidP="00B5313D">
      <w:pPr>
        <w:pStyle w:val="Textpoznpodarou"/>
      </w:pPr>
      <w:r>
        <w:rPr>
          <w:rStyle w:val="Znakapoznpodarou"/>
        </w:rPr>
        <w:footnoteRef/>
      </w:r>
      <w:r>
        <w:t xml:space="preserve"> §93 odst. 1 stavebního zákona</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518F2"/>
    <w:multiLevelType w:val="hybridMultilevel"/>
    <w:tmpl w:val="782C8F6E"/>
    <w:lvl w:ilvl="0" w:tplc="846C8ABA">
      <w:start w:val="1"/>
      <w:numFmt w:val="decimal"/>
      <w:lvlText w:val="%1."/>
      <w:lvlJc w:val="left"/>
      <w:pPr>
        <w:tabs>
          <w:tab w:val="num" w:pos="360"/>
        </w:tabs>
        <w:ind w:left="36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
    <w:nsid w:val="0D761D0B"/>
    <w:multiLevelType w:val="hybridMultilevel"/>
    <w:tmpl w:val="8982CEA4"/>
    <w:lvl w:ilvl="0" w:tplc="69266A16">
      <w:start w:val="1"/>
      <w:numFmt w:val="decimal"/>
      <w:lvlText w:val="%1."/>
      <w:lvlJc w:val="left"/>
      <w:pPr>
        <w:tabs>
          <w:tab w:val="num" w:pos="720"/>
        </w:tabs>
        <w:ind w:left="720" w:hanging="360"/>
      </w:pPr>
    </w:lvl>
    <w:lvl w:ilvl="1" w:tplc="AEFA3D16">
      <w:start w:val="1"/>
      <w:numFmt w:val="bullet"/>
      <w:lvlText w:val="-"/>
      <w:lvlJc w:val="left"/>
      <w:pPr>
        <w:tabs>
          <w:tab w:val="num" w:pos="1440"/>
        </w:tabs>
        <w:ind w:left="1440" w:hanging="360"/>
      </w:pPr>
      <w:rPr>
        <w:rFonts w:ascii="Times New Roman" w:hAnsi="Times New Roman" w:cs="Times New Roman" w:hint="default"/>
      </w:rPr>
    </w:lvl>
    <w:lvl w:ilvl="2" w:tplc="0405001B">
      <w:start w:val="1"/>
      <w:numFmt w:val="lowerRoman"/>
      <w:lvlText w:val="%3."/>
      <w:lvlJc w:val="right"/>
      <w:pPr>
        <w:tabs>
          <w:tab w:val="num" w:pos="2160"/>
        </w:tabs>
        <w:ind w:left="2160" w:hanging="180"/>
      </w:pPr>
    </w:lvl>
    <w:lvl w:ilvl="3" w:tplc="E5E65246">
      <w:start w:val="1"/>
      <w:numFmt w:val="upperRoman"/>
      <w:lvlText w:val="%4."/>
      <w:lvlJc w:val="left"/>
      <w:pPr>
        <w:tabs>
          <w:tab w:val="num" w:pos="3240"/>
        </w:tabs>
        <w:ind w:left="3240" w:hanging="72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
    <w:nsid w:val="0F2B24FF"/>
    <w:multiLevelType w:val="hybridMultilevel"/>
    <w:tmpl w:val="3D9AA36C"/>
    <w:lvl w:ilvl="0" w:tplc="83B4F036">
      <w:start w:val="1"/>
      <w:numFmt w:val="decimal"/>
      <w:lvlText w:val="%1."/>
      <w:lvlJc w:val="left"/>
      <w:pPr>
        <w:tabs>
          <w:tab w:val="num" w:pos="340"/>
        </w:tabs>
        <w:ind w:left="340" w:hanging="340"/>
      </w:pPr>
    </w:lvl>
    <w:lvl w:ilvl="1" w:tplc="5D7E1256">
      <w:start w:val="8"/>
      <w:numFmt w:val="decimal"/>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
    <w:nsid w:val="1813517F"/>
    <w:multiLevelType w:val="hybridMultilevel"/>
    <w:tmpl w:val="294A40B4"/>
    <w:lvl w:ilvl="0" w:tplc="529CACC2">
      <w:start w:val="3"/>
      <w:numFmt w:val="bullet"/>
      <w:lvlText w:val="-"/>
      <w:lvlJc w:val="left"/>
      <w:pPr>
        <w:tabs>
          <w:tab w:val="num" w:pos="720"/>
        </w:tabs>
        <w:ind w:left="720" w:hanging="360"/>
      </w:pPr>
      <w:rPr>
        <w:rFonts w:ascii="Times New Roman" w:eastAsia="Times New Roman" w:hAnsi="Times New Roman" w:cs="Times New Roman"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4">
    <w:nsid w:val="182C1127"/>
    <w:multiLevelType w:val="hybridMultilevel"/>
    <w:tmpl w:val="56CE6E14"/>
    <w:lvl w:ilvl="0" w:tplc="92B0D444">
      <w:start w:val="1"/>
      <w:numFmt w:val="upperLetter"/>
      <w:pStyle w:val="Styl6"/>
      <w:lvlText w:val="%1."/>
      <w:lvlJc w:val="left"/>
      <w:pPr>
        <w:tabs>
          <w:tab w:val="num" w:pos="340"/>
        </w:tabs>
        <w:ind w:left="340" w:hanging="340"/>
      </w:pPr>
      <w:rPr>
        <w:rFonts w:ascii="Times New Roman" w:hAnsi="Times New Roman" w:cs="Times New Roman" w:hint="default"/>
        <w:b/>
        <w:i w:val="0"/>
        <w:strike w:val="0"/>
        <w:dstrike w:val="0"/>
        <w:sz w:val="24"/>
        <w:szCs w:val="24"/>
        <w:u w:val="none"/>
        <w:effect w:val="none"/>
      </w:r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5">
    <w:nsid w:val="18F22784"/>
    <w:multiLevelType w:val="hybridMultilevel"/>
    <w:tmpl w:val="4968AAF8"/>
    <w:lvl w:ilvl="0" w:tplc="23BEAE78">
      <w:start w:val="1"/>
      <w:numFmt w:val="decimal"/>
      <w:lvlText w:val="%1."/>
      <w:lvlJc w:val="left"/>
      <w:pPr>
        <w:tabs>
          <w:tab w:val="num" w:pos="340"/>
        </w:tabs>
        <w:ind w:left="340" w:hanging="34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6">
    <w:nsid w:val="19371BD0"/>
    <w:multiLevelType w:val="singleLevel"/>
    <w:tmpl w:val="39B073EC"/>
    <w:lvl w:ilvl="0">
      <w:start w:val="1"/>
      <w:numFmt w:val="decimal"/>
      <w:pStyle w:val="Novelizanbod"/>
      <w:lvlText w:val="%1."/>
      <w:lvlJc w:val="left"/>
      <w:pPr>
        <w:tabs>
          <w:tab w:val="num" w:pos="567"/>
        </w:tabs>
        <w:ind w:left="567" w:hanging="567"/>
      </w:pPr>
    </w:lvl>
  </w:abstractNum>
  <w:abstractNum w:abstractNumId="7">
    <w:nsid w:val="1E07299E"/>
    <w:multiLevelType w:val="hybridMultilevel"/>
    <w:tmpl w:val="3E6AE9F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24C54EDE"/>
    <w:multiLevelType w:val="hybridMultilevel"/>
    <w:tmpl w:val="A062690A"/>
    <w:lvl w:ilvl="0" w:tplc="23BEAE78">
      <w:start w:val="1"/>
      <w:numFmt w:val="decimal"/>
      <w:lvlText w:val="%1."/>
      <w:lvlJc w:val="left"/>
      <w:pPr>
        <w:tabs>
          <w:tab w:val="num" w:pos="340"/>
        </w:tabs>
        <w:ind w:left="340" w:hanging="34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9">
    <w:nsid w:val="2A217367"/>
    <w:multiLevelType w:val="hybridMultilevel"/>
    <w:tmpl w:val="BD68C5EE"/>
    <w:lvl w:ilvl="0" w:tplc="23BEAE78">
      <w:start w:val="1"/>
      <w:numFmt w:val="decimal"/>
      <w:lvlText w:val="%1."/>
      <w:lvlJc w:val="left"/>
      <w:pPr>
        <w:tabs>
          <w:tab w:val="num" w:pos="340"/>
        </w:tabs>
        <w:ind w:left="340" w:hanging="340"/>
      </w:pPr>
    </w:lvl>
    <w:lvl w:ilvl="1" w:tplc="AEFA3D16">
      <w:start w:val="1"/>
      <w:numFmt w:val="bullet"/>
      <w:lvlText w:val="-"/>
      <w:lvlJc w:val="left"/>
      <w:pPr>
        <w:tabs>
          <w:tab w:val="num" w:pos="1440"/>
        </w:tabs>
        <w:ind w:left="1440" w:hanging="360"/>
      </w:pPr>
      <w:rPr>
        <w:rFonts w:ascii="Times New Roman" w:hAnsi="Times New Roman" w:cs="Times New Roman"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0">
    <w:nsid w:val="2CD359CC"/>
    <w:multiLevelType w:val="hybridMultilevel"/>
    <w:tmpl w:val="7E3C48FA"/>
    <w:lvl w:ilvl="0" w:tplc="846C8ABA">
      <w:start w:val="1"/>
      <w:numFmt w:val="decimal"/>
      <w:lvlText w:val="%1."/>
      <w:lvlJc w:val="left"/>
      <w:pPr>
        <w:tabs>
          <w:tab w:val="num" w:pos="360"/>
        </w:tabs>
        <w:ind w:left="360" w:hanging="360"/>
      </w:pPr>
    </w:lvl>
    <w:lvl w:ilvl="1" w:tplc="2898988E">
      <w:start w:val="1"/>
      <w:numFmt w:val="upperRoman"/>
      <w:lvlText w:val="%2."/>
      <w:lvlJc w:val="left"/>
      <w:pPr>
        <w:tabs>
          <w:tab w:val="num" w:pos="1800"/>
        </w:tabs>
        <w:ind w:left="1800" w:hanging="72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1">
    <w:nsid w:val="2FC72AC7"/>
    <w:multiLevelType w:val="hybridMultilevel"/>
    <w:tmpl w:val="97900CB2"/>
    <w:lvl w:ilvl="0" w:tplc="846C8ABA">
      <w:start w:val="1"/>
      <w:numFmt w:val="decimal"/>
      <w:lvlText w:val="%1."/>
      <w:lvlJc w:val="left"/>
      <w:pPr>
        <w:tabs>
          <w:tab w:val="num" w:pos="360"/>
        </w:tabs>
        <w:ind w:left="36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2">
    <w:nsid w:val="342D6001"/>
    <w:multiLevelType w:val="hybridMultilevel"/>
    <w:tmpl w:val="96E0A948"/>
    <w:lvl w:ilvl="0" w:tplc="846C8ABA">
      <w:start w:val="1"/>
      <w:numFmt w:val="decimal"/>
      <w:lvlText w:val="%1."/>
      <w:lvlJc w:val="left"/>
      <w:pPr>
        <w:tabs>
          <w:tab w:val="num" w:pos="360"/>
        </w:tabs>
        <w:ind w:left="36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3">
    <w:nsid w:val="356515D0"/>
    <w:multiLevelType w:val="hybridMultilevel"/>
    <w:tmpl w:val="1FD8F9C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37601261"/>
    <w:multiLevelType w:val="hybridMultilevel"/>
    <w:tmpl w:val="A76A1786"/>
    <w:lvl w:ilvl="0" w:tplc="846C8ABA">
      <w:start w:val="1"/>
      <w:numFmt w:val="decimal"/>
      <w:lvlText w:val="%1."/>
      <w:lvlJc w:val="left"/>
      <w:pPr>
        <w:tabs>
          <w:tab w:val="num" w:pos="360"/>
        </w:tabs>
        <w:ind w:left="36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5">
    <w:nsid w:val="389A1E7D"/>
    <w:multiLevelType w:val="hybridMultilevel"/>
    <w:tmpl w:val="BC42D1EA"/>
    <w:lvl w:ilvl="0" w:tplc="5EF42D1A">
      <w:start w:val="1"/>
      <w:numFmt w:val="lowerLetter"/>
      <w:lvlText w:val="%1)"/>
      <w:lvlJc w:val="left"/>
      <w:pPr>
        <w:tabs>
          <w:tab w:val="num" w:pos="720"/>
        </w:tabs>
        <w:ind w:left="720" w:hanging="360"/>
      </w:pPr>
    </w:lvl>
    <w:lvl w:ilvl="1" w:tplc="B9A8D70E">
      <w:start w:val="1"/>
      <w:numFmt w:val="upperRoman"/>
      <w:lvlText w:val="%2."/>
      <w:lvlJc w:val="left"/>
      <w:pPr>
        <w:tabs>
          <w:tab w:val="num" w:pos="1800"/>
        </w:tabs>
        <w:ind w:left="1800" w:hanging="72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6">
    <w:nsid w:val="3B11401E"/>
    <w:multiLevelType w:val="hybridMultilevel"/>
    <w:tmpl w:val="6026233A"/>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7">
    <w:nsid w:val="40734C4B"/>
    <w:multiLevelType w:val="hybridMultilevel"/>
    <w:tmpl w:val="228C9D14"/>
    <w:lvl w:ilvl="0" w:tplc="846C8ABA">
      <w:start w:val="1"/>
      <w:numFmt w:val="decimal"/>
      <w:lvlText w:val="%1."/>
      <w:lvlJc w:val="left"/>
      <w:pPr>
        <w:tabs>
          <w:tab w:val="num" w:pos="360"/>
        </w:tabs>
        <w:ind w:left="36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8">
    <w:nsid w:val="41663543"/>
    <w:multiLevelType w:val="singleLevel"/>
    <w:tmpl w:val="C4DE04D6"/>
    <w:lvl w:ilvl="0">
      <w:start w:val="1"/>
      <w:numFmt w:val="decimal"/>
      <w:pStyle w:val="Podpis"/>
      <w:lvlText w:val="%1."/>
      <w:lvlJc w:val="left"/>
      <w:pPr>
        <w:tabs>
          <w:tab w:val="num" w:pos="850"/>
        </w:tabs>
        <w:ind w:left="850" w:hanging="425"/>
      </w:pPr>
    </w:lvl>
  </w:abstractNum>
  <w:abstractNum w:abstractNumId="19">
    <w:nsid w:val="433D506F"/>
    <w:multiLevelType w:val="hybridMultilevel"/>
    <w:tmpl w:val="E6DC0DC4"/>
    <w:lvl w:ilvl="0" w:tplc="14A43530">
      <w:start w:val="9"/>
      <w:numFmt w:val="upperRoman"/>
      <w:lvlText w:val="%1."/>
      <w:lvlJc w:val="left"/>
      <w:pPr>
        <w:tabs>
          <w:tab w:val="num" w:pos="1080"/>
        </w:tabs>
        <w:ind w:left="1080" w:hanging="72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0">
    <w:nsid w:val="4A2C308B"/>
    <w:multiLevelType w:val="hybridMultilevel"/>
    <w:tmpl w:val="1234B3F8"/>
    <w:lvl w:ilvl="0" w:tplc="04050017">
      <w:start w:val="1"/>
      <w:numFmt w:val="lowerLetter"/>
      <w:lvlText w:val="%1)"/>
      <w:lvlJc w:val="left"/>
      <w:pPr>
        <w:ind w:left="1428" w:hanging="360"/>
      </w:p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21">
    <w:nsid w:val="4A9C0033"/>
    <w:multiLevelType w:val="hybridMultilevel"/>
    <w:tmpl w:val="BE4037C2"/>
    <w:lvl w:ilvl="0" w:tplc="EACC4EB6">
      <w:start w:val="1"/>
      <w:numFmt w:val="decimal"/>
      <w:lvlText w:val="%1."/>
      <w:lvlJc w:val="left"/>
      <w:pPr>
        <w:tabs>
          <w:tab w:val="num" w:pos="340"/>
        </w:tabs>
        <w:ind w:left="340" w:hanging="34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2">
    <w:nsid w:val="4BBF342E"/>
    <w:multiLevelType w:val="hybridMultilevel"/>
    <w:tmpl w:val="2898A4E4"/>
    <w:lvl w:ilvl="0" w:tplc="11B83EE0">
      <w:start w:val="8"/>
      <w:numFmt w:val="upperRoman"/>
      <w:lvlText w:val="%1."/>
      <w:lvlJc w:val="left"/>
      <w:pPr>
        <w:tabs>
          <w:tab w:val="num" w:pos="1080"/>
        </w:tabs>
        <w:ind w:left="1080" w:hanging="72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3">
    <w:nsid w:val="4E375D8A"/>
    <w:multiLevelType w:val="hybridMultilevel"/>
    <w:tmpl w:val="E7E28798"/>
    <w:lvl w:ilvl="0" w:tplc="96BC42CC">
      <w:start w:val="4"/>
      <w:numFmt w:val="upperRoman"/>
      <w:lvlText w:val="%1."/>
      <w:lvlJc w:val="left"/>
      <w:pPr>
        <w:tabs>
          <w:tab w:val="num" w:pos="1080"/>
        </w:tabs>
        <w:ind w:left="1080" w:hanging="72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4">
    <w:nsid w:val="4EB1249A"/>
    <w:multiLevelType w:val="hybridMultilevel"/>
    <w:tmpl w:val="BF9C5BCA"/>
    <w:lvl w:ilvl="0" w:tplc="846C8ABA">
      <w:start w:val="1"/>
      <w:numFmt w:val="decimal"/>
      <w:lvlText w:val="%1."/>
      <w:lvlJc w:val="left"/>
      <w:pPr>
        <w:tabs>
          <w:tab w:val="num" w:pos="360"/>
        </w:tabs>
        <w:ind w:left="360" w:hanging="360"/>
      </w:pPr>
    </w:lvl>
    <w:lvl w:ilvl="1" w:tplc="B8E4710E">
      <w:start w:val="8"/>
      <w:numFmt w:val="upperRoman"/>
      <w:lvlText w:val="%2."/>
      <w:lvlJc w:val="left"/>
      <w:pPr>
        <w:tabs>
          <w:tab w:val="num" w:pos="1800"/>
        </w:tabs>
        <w:ind w:left="1800" w:hanging="72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5">
    <w:nsid w:val="54730CD7"/>
    <w:multiLevelType w:val="hybridMultilevel"/>
    <w:tmpl w:val="D2F482C0"/>
    <w:lvl w:ilvl="0" w:tplc="F64A21C4">
      <w:start w:val="1"/>
      <w:numFmt w:val="decimal"/>
      <w:lvlText w:val="%1."/>
      <w:lvlJc w:val="left"/>
      <w:pPr>
        <w:tabs>
          <w:tab w:val="num" w:pos="340"/>
        </w:tabs>
        <w:ind w:left="340" w:hanging="340"/>
      </w:pPr>
    </w:lvl>
    <w:lvl w:ilvl="1" w:tplc="04050001">
      <w:start w:val="1"/>
      <w:numFmt w:val="bullet"/>
      <w:lvlText w:val=""/>
      <w:lvlJc w:val="left"/>
      <w:pPr>
        <w:tabs>
          <w:tab w:val="num" w:pos="1440"/>
        </w:tabs>
        <w:ind w:left="1440" w:hanging="360"/>
      </w:pPr>
      <w:rPr>
        <w:rFonts w:ascii="Symbol" w:hAnsi="Symbol" w:hint="default"/>
      </w:rPr>
    </w:lvl>
    <w:lvl w:ilvl="2" w:tplc="7DDE0B18">
      <w:start w:val="4"/>
      <w:numFmt w:val="bullet"/>
      <w:lvlText w:val="-"/>
      <w:lvlJc w:val="left"/>
      <w:pPr>
        <w:tabs>
          <w:tab w:val="num" w:pos="2340"/>
        </w:tabs>
        <w:ind w:left="2340" w:hanging="360"/>
      </w:pPr>
      <w:rPr>
        <w:rFonts w:ascii="Times New Roman" w:eastAsia="Times New Roman" w:hAnsi="Times New Roman" w:cs="Times New Roman" w:hint="default"/>
      </w:rPr>
    </w:lvl>
    <w:lvl w:ilvl="3" w:tplc="D38671E4">
      <w:start w:val="1"/>
      <w:numFmt w:val="upperRoman"/>
      <w:lvlText w:val="%4."/>
      <w:lvlJc w:val="left"/>
      <w:pPr>
        <w:tabs>
          <w:tab w:val="num" w:pos="3240"/>
        </w:tabs>
        <w:ind w:left="3240" w:hanging="72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6">
    <w:nsid w:val="55F146BA"/>
    <w:multiLevelType w:val="hybridMultilevel"/>
    <w:tmpl w:val="1152C494"/>
    <w:lvl w:ilvl="0" w:tplc="14A43530">
      <w:start w:val="1"/>
      <w:numFmt w:val="upperRoman"/>
      <w:lvlText w:val="%1."/>
      <w:lvlJc w:val="left"/>
      <w:pPr>
        <w:tabs>
          <w:tab w:val="num" w:pos="1080"/>
        </w:tabs>
        <w:ind w:left="1080" w:hanging="72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7">
    <w:nsid w:val="57994748"/>
    <w:multiLevelType w:val="hybridMultilevel"/>
    <w:tmpl w:val="A062690A"/>
    <w:lvl w:ilvl="0" w:tplc="23BEAE78">
      <w:start w:val="1"/>
      <w:numFmt w:val="decimal"/>
      <w:lvlText w:val="%1."/>
      <w:lvlJc w:val="left"/>
      <w:pPr>
        <w:tabs>
          <w:tab w:val="num" w:pos="340"/>
        </w:tabs>
        <w:ind w:left="340" w:hanging="34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8">
    <w:nsid w:val="5B145E91"/>
    <w:multiLevelType w:val="hybridMultilevel"/>
    <w:tmpl w:val="624A38CA"/>
    <w:lvl w:ilvl="0" w:tplc="846C8ABA">
      <w:start w:val="1"/>
      <w:numFmt w:val="decimal"/>
      <w:lvlText w:val="%1."/>
      <w:lvlJc w:val="left"/>
      <w:pPr>
        <w:tabs>
          <w:tab w:val="num" w:pos="360"/>
        </w:tabs>
        <w:ind w:left="36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29">
    <w:nsid w:val="6AAF1A1F"/>
    <w:multiLevelType w:val="multilevel"/>
    <w:tmpl w:val="23528C00"/>
    <w:lvl w:ilvl="0">
      <w:start w:val="1"/>
      <w:numFmt w:val="decimal"/>
      <w:pStyle w:val="Textodstavce"/>
      <w:isLgl/>
      <w:lvlText w:val="(%1)"/>
      <w:lvlJc w:val="left"/>
      <w:pPr>
        <w:tabs>
          <w:tab w:val="num" w:pos="785"/>
        </w:tabs>
        <w:ind w:left="0" w:firstLine="425"/>
      </w:pPr>
    </w:lvl>
    <w:lvl w:ilvl="1">
      <w:start w:val="1"/>
      <w:numFmt w:val="lowerLetter"/>
      <w:pStyle w:val="Textpsmene"/>
      <w:lvlText w:val="%2)"/>
      <w:lvlJc w:val="left"/>
      <w:pPr>
        <w:tabs>
          <w:tab w:val="num" w:pos="425"/>
        </w:tabs>
        <w:ind w:left="425" w:hanging="425"/>
      </w:pPr>
    </w:lvl>
    <w:lvl w:ilvl="2">
      <w:start w:val="1"/>
      <w:numFmt w:val="decimal"/>
      <w:pStyle w:val="Textbodu"/>
      <w:isLgl/>
      <w:lvlText w:val="%3."/>
      <w:lvlJc w:val="left"/>
      <w:pPr>
        <w:tabs>
          <w:tab w:val="num" w:pos="851"/>
        </w:tabs>
        <w:ind w:left="851" w:hanging="426"/>
      </w:pPr>
    </w:lvl>
    <w:lvl w:ilvl="3">
      <w:start w:val="1"/>
      <w:numFmt w:val="decimal"/>
      <w:pStyle w:val="Nadpis4"/>
      <w:lvlText w:val="(%4)"/>
      <w:lvlJc w:val="left"/>
      <w:pPr>
        <w:tabs>
          <w:tab w:val="num" w:pos="1440"/>
        </w:tabs>
        <w:ind w:left="1440" w:hanging="360"/>
      </w:pPr>
    </w:lvl>
    <w:lvl w:ilvl="4">
      <w:start w:val="1"/>
      <w:numFmt w:val="lowerLetter"/>
      <w:pStyle w:val="Nadpis5"/>
      <w:lvlText w:val="(%5)"/>
      <w:lvlJc w:val="left"/>
      <w:pPr>
        <w:tabs>
          <w:tab w:val="num" w:pos="1800"/>
        </w:tabs>
        <w:ind w:left="1800" w:hanging="360"/>
      </w:pPr>
    </w:lvl>
    <w:lvl w:ilvl="5">
      <w:start w:val="1"/>
      <w:numFmt w:val="lowerRoman"/>
      <w:pStyle w:val="Nadpis6"/>
      <w:lvlText w:val="(%6)"/>
      <w:lvlJc w:val="left"/>
      <w:pPr>
        <w:tabs>
          <w:tab w:val="num" w:pos="2520"/>
        </w:tabs>
        <w:ind w:left="2160" w:hanging="360"/>
      </w:pPr>
    </w:lvl>
    <w:lvl w:ilvl="6">
      <w:start w:val="1"/>
      <w:numFmt w:val="decimal"/>
      <w:pStyle w:val="Nadpis7"/>
      <w:lvlText w:val="%7."/>
      <w:lvlJc w:val="left"/>
      <w:pPr>
        <w:tabs>
          <w:tab w:val="num" w:pos="2520"/>
        </w:tabs>
        <w:ind w:left="2520" w:hanging="360"/>
      </w:pPr>
    </w:lvl>
    <w:lvl w:ilvl="7">
      <w:start w:val="1"/>
      <w:numFmt w:val="lowerLetter"/>
      <w:pStyle w:val="Nadpis8"/>
      <w:lvlText w:val="%8."/>
      <w:lvlJc w:val="left"/>
      <w:pPr>
        <w:tabs>
          <w:tab w:val="num" w:pos="2880"/>
        </w:tabs>
        <w:ind w:left="2880" w:hanging="360"/>
      </w:pPr>
    </w:lvl>
    <w:lvl w:ilvl="8">
      <w:start w:val="1"/>
      <w:numFmt w:val="lowerRoman"/>
      <w:pStyle w:val="Nadpis9"/>
      <w:lvlText w:val="%9."/>
      <w:lvlJc w:val="left"/>
      <w:pPr>
        <w:tabs>
          <w:tab w:val="num" w:pos="3600"/>
        </w:tabs>
        <w:ind w:left="3240" w:hanging="360"/>
      </w:pPr>
    </w:lvl>
  </w:abstractNum>
  <w:abstractNum w:abstractNumId="30">
    <w:nsid w:val="6AD83CF8"/>
    <w:multiLevelType w:val="hybridMultilevel"/>
    <w:tmpl w:val="EDB82AE2"/>
    <w:lvl w:ilvl="0" w:tplc="5EF42D1A">
      <w:start w:val="1"/>
      <w:numFmt w:val="decimal"/>
      <w:lvlText w:val="%1."/>
      <w:lvlJc w:val="left"/>
      <w:pPr>
        <w:tabs>
          <w:tab w:val="num" w:pos="340"/>
        </w:tabs>
        <w:ind w:left="340" w:hanging="34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1">
    <w:nsid w:val="6F4B50DF"/>
    <w:multiLevelType w:val="hybridMultilevel"/>
    <w:tmpl w:val="A744846A"/>
    <w:lvl w:ilvl="0" w:tplc="6DA8351C">
      <w:start w:val="5"/>
      <w:numFmt w:val="upperRoman"/>
      <w:lvlText w:val="%1."/>
      <w:lvlJc w:val="left"/>
      <w:pPr>
        <w:tabs>
          <w:tab w:val="num" w:pos="1080"/>
        </w:tabs>
        <w:ind w:left="1080" w:hanging="72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2">
    <w:nsid w:val="6F735246"/>
    <w:multiLevelType w:val="singleLevel"/>
    <w:tmpl w:val="113681D2"/>
    <w:lvl w:ilvl="0">
      <w:start w:val="1"/>
      <w:numFmt w:val="lowerLetter"/>
      <w:pStyle w:val="Nadpisparagrafu"/>
      <w:lvlText w:val="%1)"/>
      <w:lvlJc w:val="left"/>
      <w:pPr>
        <w:tabs>
          <w:tab w:val="num" w:pos="425"/>
        </w:tabs>
        <w:ind w:left="425" w:hanging="425"/>
      </w:pPr>
    </w:lvl>
  </w:abstractNum>
  <w:abstractNum w:abstractNumId="33">
    <w:nsid w:val="700F4BFB"/>
    <w:multiLevelType w:val="hybridMultilevel"/>
    <w:tmpl w:val="4A841474"/>
    <w:lvl w:ilvl="0" w:tplc="AEFA3D16">
      <w:start w:val="1"/>
      <w:numFmt w:val="bullet"/>
      <w:lvlText w:val="-"/>
      <w:lvlJc w:val="left"/>
      <w:pPr>
        <w:tabs>
          <w:tab w:val="num" w:pos="2340"/>
        </w:tabs>
        <w:ind w:left="2340" w:hanging="360"/>
      </w:pPr>
      <w:rPr>
        <w:rFonts w:ascii="Times New Roman" w:hAnsi="Times New Roman" w:cs="Times New Roman"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34">
    <w:nsid w:val="76FB44C7"/>
    <w:multiLevelType w:val="hybridMultilevel"/>
    <w:tmpl w:val="7A06CEE4"/>
    <w:lvl w:ilvl="0" w:tplc="04050017">
      <w:start w:val="1"/>
      <w:numFmt w:val="lowerLetter"/>
      <w:lvlText w:val="%1)"/>
      <w:lvlJc w:val="left"/>
      <w:pPr>
        <w:ind w:left="1428" w:hanging="360"/>
      </w:p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35">
    <w:nsid w:val="77D171AE"/>
    <w:multiLevelType w:val="hybridMultilevel"/>
    <w:tmpl w:val="004804DA"/>
    <w:lvl w:ilvl="0" w:tplc="846C8ABA">
      <w:start w:val="1"/>
      <w:numFmt w:val="decimal"/>
      <w:lvlText w:val="%1."/>
      <w:lvlJc w:val="left"/>
      <w:pPr>
        <w:tabs>
          <w:tab w:val="num" w:pos="360"/>
        </w:tabs>
        <w:ind w:left="36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36">
    <w:nsid w:val="7CD714E9"/>
    <w:multiLevelType w:val="hybridMultilevel"/>
    <w:tmpl w:val="C2F48D2C"/>
    <w:lvl w:ilvl="0" w:tplc="E4F8B986">
      <w:start w:val="1"/>
      <w:numFmt w:val="decimal"/>
      <w:lvlText w:val="%1."/>
      <w:lvlJc w:val="left"/>
      <w:pPr>
        <w:tabs>
          <w:tab w:val="num" w:pos="360"/>
        </w:tabs>
        <w:ind w:left="360"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num w:numId="1">
    <w:abstractNumId w:val="29"/>
  </w:num>
  <w:num w:numId="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8"/>
  </w:num>
  <w:num w:numId="5">
    <w:abstractNumId w:val="32"/>
  </w:num>
  <w:num w:numId="6">
    <w:abstractNumId w:val="4"/>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num>
  <w:num w:numId="36">
    <w:abstractNumId w:val="7"/>
  </w:num>
  <w:num w:numId="37">
    <w:abstractNumId w:val="0"/>
  </w:num>
  <w:num w:numId="38">
    <w:abstractNumId w:val="34"/>
  </w:num>
  <w:num w:numId="39">
    <w:abstractNumId w:val="2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7AA"/>
    <w:rsid w:val="00055FAB"/>
    <w:rsid w:val="000623D8"/>
    <w:rsid w:val="000C5935"/>
    <w:rsid w:val="00140C78"/>
    <w:rsid w:val="00323138"/>
    <w:rsid w:val="003D47AE"/>
    <w:rsid w:val="003E17E6"/>
    <w:rsid w:val="0050708C"/>
    <w:rsid w:val="0052327D"/>
    <w:rsid w:val="006C57AA"/>
    <w:rsid w:val="007C7FBB"/>
    <w:rsid w:val="00807E77"/>
    <w:rsid w:val="00837491"/>
    <w:rsid w:val="008C3B25"/>
    <w:rsid w:val="009C456C"/>
    <w:rsid w:val="00B5313D"/>
    <w:rsid w:val="00C24A4F"/>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C57AA"/>
    <w:pPr>
      <w:spacing w:after="0" w:line="240" w:lineRule="auto"/>
      <w:jc w:val="both"/>
    </w:pPr>
    <w:rPr>
      <w:rFonts w:ascii="Times New Roman" w:eastAsia="Times New Roman" w:hAnsi="Times New Roman" w:cs="Times New Roman"/>
      <w:sz w:val="24"/>
      <w:szCs w:val="20"/>
      <w:lang w:eastAsia="cs-CZ"/>
    </w:rPr>
  </w:style>
  <w:style w:type="paragraph" w:styleId="Nadpis1">
    <w:name w:val="heading 1"/>
    <w:basedOn w:val="Normln"/>
    <w:next w:val="Normln"/>
    <w:link w:val="Nadpis1Char"/>
    <w:qFormat/>
    <w:rsid w:val="006C57AA"/>
    <w:pPr>
      <w:keepNext/>
      <w:spacing w:before="240" w:after="60"/>
      <w:outlineLvl w:val="0"/>
    </w:pPr>
    <w:rPr>
      <w:rFonts w:ascii="Arial" w:hAnsi="Arial"/>
      <w:b/>
      <w:kern w:val="28"/>
      <w:sz w:val="28"/>
    </w:rPr>
  </w:style>
  <w:style w:type="paragraph" w:styleId="Nadpis2">
    <w:name w:val="heading 2"/>
    <w:basedOn w:val="Normln"/>
    <w:next w:val="Normln"/>
    <w:link w:val="Nadpis2Char"/>
    <w:semiHidden/>
    <w:unhideWhenUsed/>
    <w:qFormat/>
    <w:rsid w:val="006C57AA"/>
    <w:pPr>
      <w:keepNext/>
      <w:spacing w:before="240" w:after="60"/>
      <w:outlineLvl w:val="1"/>
    </w:pPr>
    <w:rPr>
      <w:rFonts w:ascii="Arial" w:hAnsi="Arial" w:cs="Arial"/>
      <w:b/>
      <w:bCs/>
      <w:i/>
      <w:iCs/>
      <w:sz w:val="28"/>
      <w:szCs w:val="28"/>
    </w:rPr>
  </w:style>
  <w:style w:type="paragraph" w:styleId="Nadpis4">
    <w:name w:val="heading 4"/>
    <w:basedOn w:val="Normln"/>
    <w:next w:val="Normln"/>
    <w:link w:val="Nadpis4Char"/>
    <w:semiHidden/>
    <w:unhideWhenUsed/>
    <w:qFormat/>
    <w:rsid w:val="006C57AA"/>
    <w:pPr>
      <w:keepNext/>
      <w:numPr>
        <w:ilvl w:val="3"/>
        <w:numId w:val="2"/>
      </w:numPr>
      <w:spacing w:before="240" w:after="60"/>
      <w:outlineLvl w:val="3"/>
    </w:pPr>
    <w:rPr>
      <w:b/>
      <w:bCs/>
      <w:sz w:val="28"/>
      <w:szCs w:val="28"/>
    </w:rPr>
  </w:style>
  <w:style w:type="paragraph" w:styleId="Nadpis5">
    <w:name w:val="heading 5"/>
    <w:basedOn w:val="Normln"/>
    <w:next w:val="Normln"/>
    <w:link w:val="Nadpis5Char"/>
    <w:semiHidden/>
    <w:unhideWhenUsed/>
    <w:qFormat/>
    <w:rsid w:val="006C57AA"/>
    <w:pPr>
      <w:numPr>
        <w:ilvl w:val="4"/>
        <w:numId w:val="2"/>
      </w:numPr>
      <w:spacing w:before="240" w:after="60"/>
      <w:outlineLvl w:val="4"/>
    </w:pPr>
    <w:rPr>
      <w:b/>
      <w:bCs/>
      <w:i/>
      <w:iCs/>
      <w:sz w:val="26"/>
      <w:szCs w:val="26"/>
    </w:rPr>
  </w:style>
  <w:style w:type="paragraph" w:styleId="Nadpis6">
    <w:name w:val="heading 6"/>
    <w:basedOn w:val="Normln"/>
    <w:next w:val="Normln"/>
    <w:link w:val="Nadpis6Char"/>
    <w:semiHidden/>
    <w:unhideWhenUsed/>
    <w:qFormat/>
    <w:rsid w:val="006C57AA"/>
    <w:pPr>
      <w:numPr>
        <w:ilvl w:val="5"/>
        <w:numId w:val="2"/>
      </w:numPr>
      <w:spacing w:before="240" w:after="60"/>
      <w:outlineLvl w:val="5"/>
    </w:pPr>
    <w:rPr>
      <w:b/>
      <w:bCs/>
      <w:sz w:val="22"/>
      <w:szCs w:val="22"/>
    </w:rPr>
  </w:style>
  <w:style w:type="paragraph" w:styleId="Nadpis7">
    <w:name w:val="heading 7"/>
    <w:basedOn w:val="Normln"/>
    <w:next w:val="Normln"/>
    <w:link w:val="Nadpis7Char"/>
    <w:semiHidden/>
    <w:unhideWhenUsed/>
    <w:qFormat/>
    <w:rsid w:val="006C57AA"/>
    <w:pPr>
      <w:numPr>
        <w:ilvl w:val="6"/>
        <w:numId w:val="2"/>
      </w:numPr>
      <w:spacing w:before="240" w:after="60"/>
      <w:outlineLvl w:val="6"/>
    </w:pPr>
    <w:rPr>
      <w:szCs w:val="24"/>
    </w:rPr>
  </w:style>
  <w:style w:type="paragraph" w:styleId="Nadpis8">
    <w:name w:val="heading 8"/>
    <w:basedOn w:val="Normln"/>
    <w:next w:val="Normln"/>
    <w:link w:val="Nadpis8Char"/>
    <w:semiHidden/>
    <w:unhideWhenUsed/>
    <w:qFormat/>
    <w:rsid w:val="006C57AA"/>
    <w:pPr>
      <w:numPr>
        <w:ilvl w:val="7"/>
        <w:numId w:val="2"/>
      </w:numPr>
      <w:spacing w:before="240" w:after="60"/>
      <w:outlineLvl w:val="7"/>
    </w:pPr>
    <w:rPr>
      <w:i/>
      <w:iCs/>
      <w:szCs w:val="24"/>
    </w:rPr>
  </w:style>
  <w:style w:type="paragraph" w:styleId="Nadpis9">
    <w:name w:val="heading 9"/>
    <w:basedOn w:val="Normln"/>
    <w:next w:val="Normln"/>
    <w:link w:val="Nadpis9Char"/>
    <w:semiHidden/>
    <w:unhideWhenUsed/>
    <w:qFormat/>
    <w:rsid w:val="006C57AA"/>
    <w:pPr>
      <w:numPr>
        <w:ilvl w:val="8"/>
        <w:numId w:val="2"/>
      </w:num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6C57AA"/>
    <w:rPr>
      <w:rFonts w:ascii="Arial" w:eastAsia="Times New Roman" w:hAnsi="Arial" w:cs="Times New Roman"/>
      <w:b/>
      <w:kern w:val="28"/>
      <w:sz w:val="28"/>
      <w:szCs w:val="20"/>
      <w:lang w:eastAsia="cs-CZ"/>
    </w:rPr>
  </w:style>
  <w:style w:type="character" w:customStyle="1" w:styleId="Nadpis2Char">
    <w:name w:val="Nadpis 2 Char"/>
    <w:basedOn w:val="Standardnpsmoodstavce"/>
    <w:link w:val="Nadpis2"/>
    <w:semiHidden/>
    <w:rsid w:val="006C57AA"/>
    <w:rPr>
      <w:rFonts w:ascii="Arial" w:eastAsia="Times New Roman" w:hAnsi="Arial" w:cs="Arial"/>
      <w:b/>
      <w:bCs/>
      <w:i/>
      <w:iCs/>
      <w:sz w:val="28"/>
      <w:szCs w:val="28"/>
      <w:lang w:eastAsia="cs-CZ"/>
    </w:rPr>
  </w:style>
  <w:style w:type="character" w:customStyle="1" w:styleId="Nadpis4Char">
    <w:name w:val="Nadpis 4 Char"/>
    <w:basedOn w:val="Standardnpsmoodstavce"/>
    <w:link w:val="Nadpis4"/>
    <w:semiHidden/>
    <w:rsid w:val="006C57AA"/>
    <w:rPr>
      <w:rFonts w:ascii="Times New Roman" w:eastAsia="Times New Roman" w:hAnsi="Times New Roman" w:cs="Times New Roman"/>
      <w:b/>
      <w:bCs/>
      <w:sz w:val="28"/>
      <w:szCs w:val="28"/>
      <w:lang w:eastAsia="cs-CZ"/>
    </w:rPr>
  </w:style>
  <w:style w:type="character" w:customStyle="1" w:styleId="Nadpis5Char">
    <w:name w:val="Nadpis 5 Char"/>
    <w:basedOn w:val="Standardnpsmoodstavce"/>
    <w:link w:val="Nadpis5"/>
    <w:semiHidden/>
    <w:rsid w:val="006C57AA"/>
    <w:rPr>
      <w:rFonts w:ascii="Times New Roman" w:eastAsia="Times New Roman" w:hAnsi="Times New Roman" w:cs="Times New Roman"/>
      <w:b/>
      <w:bCs/>
      <w:i/>
      <w:iCs/>
      <w:sz w:val="26"/>
      <w:szCs w:val="26"/>
      <w:lang w:eastAsia="cs-CZ"/>
    </w:rPr>
  </w:style>
  <w:style w:type="character" w:customStyle="1" w:styleId="Nadpis6Char">
    <w:name w:val="Nadpis 6 Char"/>
    <w:basedOn w:val="Standardnpsmoodstavce"/>
    <w:link w:val="Nadpis6"/>
    <w:semiHidden/>
    <w:rsid w:val="006C57AA"/>
    <w:rPr>
      <w:rFonts w:ascii="Times New Roman" w:eastAsia="Times New Roman" w:hAnsi="Times New Roman" w:cs="Times New Roman"/>
      <w:b/>
      <w:bCs/>
      <w:lang w:eastAsia="cs-CZ"/>
    </w:rPr>
  </w:style>
  <w:style w:type="character" w:customStyle="1" w:styleId="Nadpis7Char">
    <w:name w:val="Nadpis 7 Char"/>
    <w:basedOn w:val="Standardnpsmoodstavce"/>
    <w:link w:val="Nadpis7"/>
    <w:semiHidden/>
    <w:rsid w:val="006C57AA"/>
    <w:rPr>
      <w:rFonts w:ascii="Times New Roman" w:eastAsia="Times New Roman" w:hAnsi="Times New Roman" w:cs="Times New Roman"/>
      <w:sz w:val="24"/>
      <w:szCs w:val="24"/>
      <w:lang w:eastAsia="cs-CZ"/>
    </w:rPr>
  </w:style>
  <w:style w:type="character" w:customStyle="1" w:styleId="Nadpis8Char">
    <w:name w:val="Nadpis 8 Char"/>
    <w:basedOn w:val="Standardnpsmoodstavce"/>
    <w:link w:val="Nadpis8"/>
    <w:semiHidden/>
    <w:rsid w:val="006C57AA"/>
    <w:rPr>
      <w:rFonts w:ascii="Times New Roman" w:eastAsia="Times New Roman" w:hAnsi="Times New Roman" w:cs="Times New Roman"/>
      <w:i/>
      <w:iCs/>
      <w:sz w:val="24"/>
      <w:szCs w:val="24"/>
      <w:lang w:eastAsia="cs-CZ"/>
    </w:rPr>
  </w:style>
  <w:style w:type="character" w:customStyle="1" w:styleId="Nadpis9Char">
    <w:name w:val="Nadpis 9 Char"/>
    <w:basedOn w:val="Standardnpsmoodstavce"/>
    <w:link w:val="Nadpis9"/>
    <w:semiHidden/>
    <w:rsid w:val="006C57AA"/>
    <w:rPr>
      <w:rFonts w:ascii="Arial" w:eastAsia="Times New Roman" w:hAnsi="Arial" w:cs="Arial"/>
      <w:lang w:eastAsia="cs-CZ"/>
    </w:rPr>
  </w:style>
  <w:style w:type="paragraph" w:styleId="Normlnweb">
    <w:name w:val="Normal (Web)"/>
    <w:basedOn w:val="Normln"/>
    <w:unhideWhenUsed/>
    <w:rsid w:val="006C57AA"/>
    <w:pPr>
      <w:spacing w:before="100" w:beforeAutospacing="1" w:after="100" w:afterAutospacing="1"/>
      <w:jc w:val="left"/>
    </w:pPr>
    <w:rPr>
      <w:szCs w:val="24"/>
    </w:rPr>
  </w:style>
  <w:style w:type="paragraph" w:styleId="Textpoznpodarou">
    <w:name w:val="footnote text"/>
    <w:basedOn w:val="Normln"/>
    <w:link w:val="TextpoznpodarouChar"/>
    <w:uiPriority w:val="99"/>
    <w:semiHidden/>
    <w:unhideWhenUsed/>
    <w:rsid w:val="006C57AA"/>
    <w:pPr>
      <w:tabs>
        <w:tab w:val="left" w:pos="425"/>
      </w:tabs>
      <w:ind w:left="425" w:hanging="425"/>
    </w:pPr>
    <w:rPr>
      <w:sz w:val="20"/>
    </w:rPr>
  </w:style>
  <w:style w:type="character" w:customStyle="1" w:styleId="TextpoznpodarouChar">
    <w:name w:val="Text pozn. pod čarou Char"/>
    <w:basedOn w:val="Standardnpsmoodstavce"/>
    <w:link w:val="Textpoznpodarou"/>
    <w:uiPriority w:val="99"/>
    <w:semiHidden/>
    <w:rsid w:val="006C57AA"/>
    <w:rPr>
      <w:rFonts w:ascii="Times New Roman" w:eastAsia="Times New Roman" w:hAnsi="Times New Roman" w:cs="Times New Roman"/>
      <w:sz w:val="20"/>
      <w:szCs w:val="20"/>
      <w:lang w:eastAsia="cs-CZ"/>
    </w:rPr>
  </w:style>
  <w:style w:type="paragraph" w:styleId="Textkomente">
    <w:name w:val="annotation text"/>
    <w:basedOn w:val="Normln"/>
    <w:link w:val="TextkomenteChar"/>
    <w:uiPriority w:val="99"/>
    <w:semiHidden/>
    <w:unhideWhenUsed/>
    <w:rsid w:val="006C57AA"/>
    <w:rPr>
      <w:sz w:val="20"/>
    </w:rPr>
  </w:style>
  <w:style w:type="character" w:customStyle="1" w:styleId="TextkomenteChar">
    <w:name w:val="Text komentáře Char"/>
    <w:basedOn w:val="Standardnpsmoodstavce"/>
    <w:link w:val="Textkomente"/>
    <w:uiPriority w:val="99"/>
    <w:semiHidden/>
    <w:rsid w:val="006C57AA"/>
    <w:rPr>
      <w:rFonts w:ascii="Times New Roman" w:eastAsia="Times New Roman" w:hAnsi="Times New Roman" w:cs="Times New Roman"/>
      <w:sz w:val="20"/>
      <w:szCs w:val="20"/>
      <w:lang w:eastAsia="cs-CZ"/>
    </w:rPr>
  </w:style>
  <w:style w:type="paragraph" w:styleId="Zhlav">
    <w:name w:val="header"/>
    <w:basedOn w:val="Normln"/>
    <w:link w:val="ZhlavChar"/>
    <w:semiHidden/>
    <w:unhideWhenUsed/>
    <w:rsid w:val="006C57AA"/>
    <w:pPr>
      <w:tabs>
        <w:tab w:val="center" w:pos="4536"/>
        <w:tab w:val="right" w:pos="9072"/>
      </w:tabs>
    </w:pPr>
  </w:style>
  <w:style w:type="character" w:customStyle="1" w:styleId="ZhlavChar">
    <w:name w:val="Záhlaví Char"/>
    <w:basedOn w:val="Standardnpsmoodstavce"/>
    <w:link w:val="Zhlav"/>
    <w:semiHidden/>
    <w:rsid w:val="006C57AA"/>
    <w:rPr>
      <w:rFonts w:ascii="Times New Roman" w:eastAsia="Times New Roman" w:hAnsi="Times New Roman" w:cs="Times New Roman"/>
      <w:sz w:val="24"/>
      <w:szCs w:val="20"/>
      <w:lang w:eastAsia="cs-CZ"/>
    </w:rPr>
  </w:style>
  <w:style w:type="paragraph" w:styleId="Zpat">
    <w:name w:val="footer"/>
    <w:basedOn w:val="Normln"/>
    <w:link w:val="ZpatChar"/>
    <w:semiHidden/>
    <w:unhideWhenUsed/>
    <w:rsid w:val="006C57AA"/>
    <w:pPr>
      <w:tabs>
        <w:tab w:val="center" w:pos="4536"/>
        <w:tab w:val="right" w:pos="9072"/>
      </w:tabs>
    </w:pPr>
  </w:style>
  <w:style w:type="character" w:customStyle="1" w:styleId="ZpatChar">
    <w:name w:val="Zápatí Char"/>
    <w:basedOn w:val="Standardnpsmoodstavce"/>
    <w:link w:val="Zpat"/>
    <w:semiHidden/>
    <w:rsid w:val="006C57AA"/>
    <w:rPr>
      <w:rFonts w:ascii="Times New Roman" w:eastAsia="Times New Roman" w:hAnsi="Times New Roman" w:cs="Times New Roman"/>
      <w:sz w:val="24"/>
      <w:szCs w:val="20"/>
      <w:lang w:eastAsia="cs-CZ"/>
    </w:rPr>
  </w:style>
  <w:style w:type="paragraph" w:styleId="Titulek">
    <w:name w:val="caption"/>
    <w:basedOn w:val="Normln"/>
    <w:next w:val="Normln"/>
    <w:semiHidden/>
    <w:unhideWhenUsed/>
    <w:qFormat/>
    <w:rsid w:val="006C57AA"/>
    <w:pPr>
      <w:spacing w:before="120" w:after="120"/>
    </w:pPr>
    <w:rPr>
      <w:b/>
    </w:rPr>
  </w:style>
  <w:style w:type="paragraph" w:styleId="Pedmtkomente">
    <w:name w:val="annotation subject"/>
    <w:basedOn w:val="Textkomente"/>
    <w:next w:val="Textkomente"/>
    <w:link w:val="PedmtkomenteChar"/>
    <w:uiPriority w:val="99"/>
    <w:semiHidden/>
    <w:unhideWhenUsed/>
    <w:rsid w:val="006C57AA"/>
    <w:rPr>
      <w:b/>
      <w:bCs/>
    </w:rPr>
  </w:style>
  <w:style w:type="character" w:customStyle="1" w:styleId="PedmtkomenteChar">
    <w:name w:val="Předmět komentáře Char"/>
    <w:basedOn w:val="TextkomenteChar"/>
    <w:link w:val="Pedmtkomente"/>
    <w:uiPriority w:val="99"/>
    <w:semiHidden/>
    <w:rsid w:val="006C57AA"/>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unhideWhenUsed/>
    <w:rsid w:val="006C57AA"/>
    <w:rPr>
      <w:rFonts w:ascii="Tahoma" w:hAnsi="Tahoma" w:cs="Tahoma"/>
      <w:sz w:val="16"/>
      <w:szCs w:val="16"/>
    </w:rPr>
  </w:style>
  <w:style w:type="character" w:customStyle="1" w:styleId="TextbublinyChar">
    <w:name w:val="Text bubliny Char"/>
    <w:basedOn w:val="Standardnpsmoodstavce"/>
    <w:link w:val="Textbubliny"/>
    <w:uiPriority w:val="99"/>
    <w:semiHidden/>
    <w:rsid w:val="006C57AA"/>
    <w:rPr>
      <w:rFonts w:ascii="Tahoma" w:eastAsia="Times New Roman" w:hAnsi="Tahoma" w:cs="Tahoma"/>
      <w:sz w:val="16"/>
      <w:szCs w:val="16"/>
      <w:lang w:eastAsia="cs-CZ"/>
    </w:rPr>
  </w:style>
  <w:style w:type="paragraph" w:customStyle="1" w:styleId="Textparagrafu">
    <w:name w:val="Text paragrafu"/>
    <w:basedOn w:val="Normln"/>
    <w:rsid w:val="006C57AA"/>
    <w:pPr>
      <w:spacing w:before="240"/>
      <w:ind w:firstLine="425"/>
      <w:outlineLvl w:val="5"/>
    </w:pPr>
  </w:style>
  <w:style w:type="paragraph" w:customStyle="1" w:styleId="Textodstavce">
    <w:name w:val="Text odstavce"/>
    <w:basedOn w:val="Normln"/>
    <w:link w:val="TextodstavceChar"/>
    <w:rsid w:val="006C57AA"/>
    <w:pPr>
      <w:numPr>
        <w:numId w:val="1"/>
      </w:numPr>
      <w:tabs>
        <w:tab w:val="left" w:pos="851"/>
      </w:tabs>
      <w:spacing w:before="120" w:after="120"/>
      <w:outlineLvl w:val="6"/>
    </w:pPr>
    <w:rPr>
      <w:lang w:val="en-US" w:eastAsia="en-US"/>
    </w:rPr>
  </w:style>
  <w:style w:type="paragraph" w:customStyle="1" w:styleId="Paragraf">
    <w:name w:val="Paragraf"/>
    <w:basedOn w:val="Normln"/>
    <w:next w:val="Textodstavce"/>
    <w:rsid w:val="006C57AA"/>
    <w:pPr>
      <w:keepNext/>
      <w:keepLines/>
      <w:spacing w:before="240"/>
      <w:jc w:val="center"/>
      <w:outlineLvl w:val="5"/>
    </w:pPr>
  </w:style>
  <w:style w:type="paragraph" w:customStyle="1" w:styleId="Nadpisoddlu">
    <w:name w:val="Nadpis oddílu"/>
    <w:basedOn w:val="Normln"/>
    <w:next w:val="Paragraf"/>
    <w:rsid w:val="006C57AA"/>
    <w:pPr>
      <w:keepNext/>
      <w:keepLines/>
      <w:jc w:val="center"/>
      <w:outlineLvl w:val="4"/>
    </w:pPr>
    <w:rPr>
      <w:b/>
    </w:rPr>
  </w:style>
  <w:style w:type="paragraph" w:customStyle="1" w:styleId="Oddl">
    <w:name w:val="Oddíl"/>
    <w:basedOn w:val="Normln"/>
    <w:next w:val="Nadpisoddlu"/>
    <w:rsid w:val="006C57AA"/>
    <w:pPr>
      <w:keepNext/>
      <w:keepLines/>
      <w:spacing w:before="240"/>
      <w:jc w:val="center"/>
      <w:outlineLvl w:val="4"/>
    </w:pPr>
  </w:style>
  <w:style w:type="paragraph" w:customStyle="1" w:styleId="Nadpisdlu">
    <w:name w:val="Nadpis dílu"/>
    <w:basedOn w:val="Normln"/>
    <w:next w:val="Oddl"/>
    <w:rsid w:val="006C57AA"/>
    <w:pPr>
      <w:keepNext/>
      <w:keepLines/>
      <w:jc w:val="center"/>
      <w:outlineLvl w:val="3"/>
    </w:pPr>
    <w:rPr>
      <w:b/>
    </w:rPr>
  </w:style>
  <w:style w:type="paragraph" w:customStyle="1" w:styleId="Dl">
    <w:name w:val="Díl"/>
    <w:basedOn w:val="Normln"/>
    <w:next w:val="Nadpisdlu"/>
    <w:rsid w:val="006C57AA"/>
    <w:pPr>
      <w:keepNext/>
      <w:keepLines/>
      <w:spacing w:before="240"/>
      <w:jc w:val="center"/>
      <w:outlineLvl w:val="3"/>
    </w:pPr>
  </w:style>
  <w:style w:type="paragraph" w:customStyle="1" w:styleId="Nadpishlavy">
    <w:name w:val="Nadpis hlavy"/>
    <w:basedOn w:val="Normln"/>
    <w:next w:val="Dl"/>
    <w:rsid w:val="006C57AA"/>
    <w:pPr>
      <w:keepNext/>
      <w:keepLines/>
      <w:jc w:val="center"/>
      <w:outlineLvl w:val="2"/>
    </w:pPr>
    <w:rPr>
      <w:b/>
    </w:rPr>
  </w:style>
  <w:style w:type="paragraph" w:customStyle="1" w:styleId="Hlava">
    <w:name w:val="Hlava"/>
    <w:basedOn w:val="Normln"/>
    <w:next w:val="Nadpishlavy"/>
    <w:rsid w:val="006C57AA"/>
    <w:pPr>
      <w:keepNext/>
      <w:keepLines/>
      <w:spacing w:before="240"/>
      <w:jc w:val="center"/>
      <w:outlineLvl w:val="2"/>
    </w:pPr>
  </w:style>
  <w:style w:type="paragraph" w:customStyle="1" w:styleId="NADPISSTI">
    <w:name w:val="NADPIS ČÁSTI"/>
    <w:basedOn w:val="Normln"/>
    <w:next w:val="Hlava"/>
    <w:rsid w:val="006C57AA"/>
    <w:pPr>
      <w:keepNext/>
      <w:keepLines/>
      <w:jc w:val="center"/>
      <w:outlineLvl w:val="1"/>
    </w:pPr>
    <w:rPr>
      <w:b/>
      <w:caps/>
    </w:rPr>
  </w:style>
  <w:style w:type="paragraph" w:customStyle="1" w:styleId="ST">
    <w:name w:val="ČÁST"/>
    <w:basedOn w:val="Normln"/>
    <w:next w:val="NADPISSTI"/>
    <w:rsid w:val="006C57AA"/>
    <w:pPr>
      <w:keepNext/>
      <w:keepLines/>
      <w:spacing w:before="240" w:after="120"/>
      <w:jc w:val="center"/>
      <w:outlineLvl w:val="1"/>
    </w:pPr>
    <w:rPr>
      <w:caps/>
    </w:rPr>
  </w:style>
  <w:style w:type="paragraph" w:customStyle="1" w:styleId="Novelizanbod">
    <w:name w:val="Novelizační bod"/>
    <w:basedOn w:val="Normln"/>
    <w:next w:val="Normln"/>
    <w:rsid w:val="006C57AA"/>
    <w:pPr>
      <w:keepNext/>
      <w:keepLines/>
      <w:numPr>
        <w:numId w:val="3"/>
      </w:numPr>
      <w:tabs>
        <w:tab w:val="left" w:pos="851"/>
      </w:tabs>
      <w:spacing w:before="480" w:after="120"/>
    </w:pPr>
  </w:style>
  <w:style w:type="paragraph" w:customStyle="1" w:styleId="Ministerstvo">
    <w:name w:val="Ministerstvo"/>
    <w:basedOn w:val="Normln"/>
    <w:next w:val="ST"/>
    <w:rsid w:val="006C57AA"/>
    <w:pPr>
      <w:keepNext/>
      <w:keepLines/>
      <w:spacing w:before="360" w:after="240"/>
    </w:pPr>
  </w:style>
  <w:style w:type="paragraph" w:customStyle="1" w:styleId="nadpisvyhlky">
    <w:name w:val="nadpis vyhlášky"/>
    <w:basedOn w:val="Normln"/>
    <w:next w:val="Ministerstvo"/>
    <w:rsid w:val="006C57AA"/>
    <w:pPr>
      <w:keepNext/>
      <w:keepLines/>
      <w:spacing w:before="120"/>
      <w:jc w:val="center"/>
      <w:outlineLvl w:val="0"/>
    </w:pPr>
    <w:rPr>
      <w:b/>
    </w:rPr>
  </w:style>
  <w:style w:type="paragraph" w:customStyle="1" w:styleId="funkce">
    <w:name w:val="funkce"/>
    <w:basedOn w:val="Normln"/>
    <w:rsid w:val="006C57AA"/>
    <w:pPr>
      <w:keepLines/>
      <w:jc w:val="center"/>
    </w:pPr>
  </w:style>
  <w:style w:type="paragraph" w:customStyle="1" w:styleId="Textbodu">
    <w:name w:val="Text bodu"/>
    <w:basedOn w:val="Normln"/>
    <w:rsid w:val="006C57AA"/>
    <w:pPr>
      <w:numPr>
        <w:ilvl w:val="2"/>
        <w:numId w:val="1"/>
      </w:numPr>
      <w:outlineLvl w:val="8"/>
    </w:pPr>
  </w:style>
  <w:style w:type="character" w:customStyle="1" w:styleId="TextpsmeneChar">
    <w:name w:val="Text písmene Char"/>
    <w:basedOn w:val="Standardnpsmoodstavce"/>
    <w:link w:val="Textpsmene"/>
    <w:locked/>
    <w:rsid w:val="006C57AA"/>
    <w:rPr>
      <w:sz w:val="24"/>
      <w:lang w:val="en-US"/>
    </w:rPr>
  </w:style>
  <w:style w:type="paragraph" w:customStyle="1" w:styleId="Textpsmene">
    <w:name w:val="Text písmene"/>
    <w:basedOn w:val="Normln"/>
    <w:link w:val="TextpsmeneChar"/>
    <w:rsid w:val="006C57AA"/>
    <w:pPr>
      <w:numPr>
        <w:ilvl w:val="1"/>
        <w:numId w:val="1"/>
      </w:numPr>
      <w:outlineLvl w:val="7"/>
    </w:pPr>
    <w:rPr>
      <w:rFonts w:asciiTheme="minorHAnsi" w:eastAsiaTheme="minorHAnsi" w:hAnsiTheme="minorHAnsi" w:cstheme="minorBidi"/>
      <w:szCs w:val="22"/>
      <w:lang w:val="en-US" w:eastAsia="en-US"/>
    </w:rPr>
  </w:style>
  <w:style w:type="character" w:customStyle="1" w:styleId="TextodstavceChar">
    <w:name w:val="Text odstavce Char"/>
    <w:basedOn w:val="Standardnpsmoodstavce"/>
    <w:link w:val="Textodstavce"/>
    <w:locked/>
    <w:rsid w:val="006C57AA"/>
    <w:rPr>
      <w:rFonts w:ascii="Times New Roman" w:eastAsia="Times New Roman" w:hAnsi="Times New Roman" w:cs="Times New Roman"/>
      <w:sz w:val="24"/>
      <w:szCs w:val="20"/>
      <w:lang w:val="en-US"/>
    </w:rPr>
  </w:style>
  <w:style w:type="paragraph" w:customStyle="1" w:styleId="Nvrh">
    <w:name w:val="Návrh"/>
    <w:basedOn w:val="Normln"/>
    <w:next w:val="Normln"/>
    <w:rsid w:val="006C57AA"/>
    <w:pPr>
      <w:keepNext/>
      <w:keepLines/>
      <w:spacing w:after="240"/>
      <w:jc w:val="center"/>
      <w:outlineLvl w:val="0"/>
    </w:pPr>
    <w:rPr>
      <w:spacing w:val="40"/>
    </w:rPr>
  </w:style>
  <w:style w:type="paragraph" w:customStyle="1" w:styleId="Podpis">
    <w:name w:val="Podpis_"/>
    <w:basedOn w:val="Normln"/>
    <w:next w:val="funkce"/>
    <w:rsid w:val="006C57AA"/>
    <w:pPr>
      <w:keepNext/>
      <w:keepLines/>
      <w:numPr>
        <w:numId w:val="4"/>
      </w:numPr>
      <w:spacing w:before="720"/>
      <w:ind w:left="0" w:firstLine="0"/>
      <w:jc w:val="center"/>
    </w:pPr>
  </w:style>
  <w:style w:type="paragraph" w:customStyle="1" w:styleId="Nadpisparagrafu">
    <w:name w:val="Nadpis paragrafu"/>
    <w:basedOn w:val="Paragraf"/>
    <w:next w:val="Textodstavce"/>
    <w:rsid w:val="006C57AA"/>
    <w:pPr>
      <w:numPr>
        <w:numId w:val="5"/>
      </w:numPr>
      <w:ind w:left="0" w:firstLine="0"/>
    </w:pPr>
    <w:rPr>
      <w:b/>
    </w:rPr>
  </w:style>
  <w:style w:type="paragraph" w:customStyle="1" w:styleId="VYHLKA">
    <w:name w:val="VYHLÁŠKA"/>
    <w:basedOn w:val="Normln"/>
    <w:next w:val="nadpisvyhlky"/>
    <w:rsid w:val="006C57AA"/>
    <w:pPr>
      <w:keepNext/>
      <w:keepLines/>
      <w:jc w:val="center"/>
      <w:outlineLvl w:val="0"/>
    </w:pPr>
    <w:rPr>
      <w:b/>
      <w:caps/>
    </w:rPr>
  </w:style>
  <w:style w:type="paragraph" w:customStyle="1" w:styleId="VARIANTA">
    <w:name w:val="VARIANTA"/>
    <w:basedOn w:val="Normln"/>
    <w:next w:val="Normln"/>
    <w:rsid w:val="006C57AA"/>
    <w:pPr>
      <w:keepNext/>
      <w:spacing w:before="120" w:after="120"/>
    </w:pPr>
    <w:rPr>
      <w:caps/>
      <w:spacing w:val="60"/>
    </w:rPr>
  </w:style>
  <w:style w:type="paragraph" w:customStyle="1" w:styleId="VARIANTA-konec">
    <w:name w:val="VARIANTA - konec"/>
    <w:basedOn w:val="Normln"/>
    <w:next w:val="Normln"/>
    <w:rsid w:val="006C57AA"/>
    <w:rPr>
      <w:caps/>
      <w:spacing w:val="60"/>
    </w:rPr>
  </w:style>
  <w:style w:type="paragraph" w:customStyle="1" w:styleId="lnek">
    <w:name w:val="Článek"/>
    <w:basedOn w:val="Normln"/>
    <w:next w:val="Normln"/>
    <w:rsid w:val="006C57AA"/>
    <w:pPr>
      <w:keepNext/>
      <w:keepLines/>
      <w:spacing w:before="240"/>
      <w:jc w:val="center"/>
      <w:outlineLvl w:val="5"/>
    </w:pPr>
  </w:style>
  <w:style w:type="paragraph" w:customStyle="1" w:styleId="Nadpislnku">
    <w:name w:val="Nadpis článku"/>
    <w:basedOn w:val="lnek"/>
    <w:next w:val="Normln"/>
    <w:rsid w:val="006C57AA"/>
    <w:rPr>
      <w:b/>
    </w:rPr>
  </w:style>
  <w:style w:type="paragraph" w:customStyle="1" w:styleId="Textlnku">
    <w:name w:val="Text článku"/>
    <w:basedOn w:val="Normln"/>
    <w:rsid w:val="006C57AA"/>
    <w:pPr>
      <w:spacing w:before="240"/>
      <w:ind w:firstLine="425"/>
      <w:outlineLvl w:val="5"/>
    </w:pPr>
  </w:style>
  <w:style w:type="paragraph" w:customStyle="1" w:styleId="Textbodunovely">
    <w:name w:val="Text bodu novely"/>
    <w:basedOn w:val="Normln"/>
    <w:next w:val="Normln"/>
    <w:rsid w:val="006C57AA"/>
    <w:pPr>
      <w:ind w:left="567" w:hanging="567"/>
    </w:pPr>
  </w:style>
  <w:style w:type="paragraph" w:customStyle="1" w:styleId="Styl5">
    <w:name w:val="Styl5"/>
    <w:basedOn w:val="Normln"/>
    <w:autoRedefine/>
    <w:rsid w:val="006C57AA"/>
    <w:pPr>
      <w:spacing w:before="240"/>
    </w:pPr>
    <w:rPr>
      <w:b/>
    </w:rPr>
  </w:style>
  <w:style w:type="character" w:customStyle="1" w:styleId="Styl6CharChar">
    <w:name w:val="Styl6 Char Char"/>
    <w:link w:val="Styl6"/>
    <w:locked/>
    <w:rsid w:val="006C57AA"/>
    <w:rPr>
      <w:b/>
      <w:bCs/>
      <w:sz w:val="24"/>
      <w:szCs w:val="24"/>
      <w:u w:val="single"/>
    </w:rPr>
  </w:style>
  <w:style w:type="paragraph" w:customStyle="1" w:styleId="Styl6">
    <w:name w:val="Styl6"/>
    <w:basedOn w:val="Normln"/>
    <w:link w:val="Styl6CharChar"/>
    <w:autoRedefine/>
    <w:rsid w:val="006C57AA"/>
    <w:pPr>
      <w:numPr>
        <w:numId w:val="6"/>
      </w:numPr>
      <w:spacing w:before="480"/>
    </w:pPr>
    <w:rPr>
      <w:rFonts w:asciiTheme="minorHAnsi" w:eastAsiaTheme="minorHAnsi" w:hAnsiTheme="minorHAnsi" w:cstheme="minorBidi"/>
      <w:b/>
      <w:bCs/>
      <w:szCs w:val="24"/>
      <w:u w:val="single"/>
      <w:lang w:eastAsia="en-US"/>
    </w:rPr>
  </w:style>
  <w:style w:type="paragraph" w:customStyle="1" w:styleId="nadpiszkona">
    <w:name w:val="nadpis zákona"/>
    <w:basedOn w:val="Normln"/>
    <w:next w:val="Normln"/>
    <w:rsid w:val="006C57AA"/>
    <w:pPr>
      <w:keepNext/>
      <w:keepLines/>
      <w:spacing w:before="120"/>
      <w:jc w:val="center"/>
      <w:outlineLvl w:val="0"/>
    </w:pPr>
    <w:rPr>
      <w:b/>
    </w:rPr>
  </w:style>
  <w:style w:type="paragraph" w:customStyle="1" w:styleId="Styl2">
    <w:name w:val="Styl2"/>
    <w:basedOn w:val="Normln"/>
    <w:autoRedefine/>
    <w:rsid w:val="006C57AA"/>
    <w:pPr>
      <w:tabs>
        <w:tab w:val="left" w:pos="426"/>
        <w:tab w:val="left" w:pos="2127"/>
      </w:tabs>
      <w:spacing w:before="120"/>
    </w:pPr>
    <w:rPr>
      <w:b/>
      <w:bCs/>
      <w:szCs w:val="24"/>
    </w:rPr>
  </w:style>
  <w:style w:type="paragraph" w:customStyle="1" w:styleId="Styl3">
    <w:name w:val="Styl3"/>
    <w:basedOn w:val="Normln"/>
    <w:autoRedefine/>
    <w:rsid w:val="006C57AA"/>
    <w:pPr>
      <w:tabs>
        <w:tab w:val="left" w:pos="567"/>
        <w:tab w:val="left" w:pos="993"/>
      </w:tabs>
      <w:spacing w:before="360"/>
      <w:jc w:val="left"/>
    </w:pPr>
    <w:rPr>
      <w:b/>
      <w:sz w:val="26"/>
      <w:szCs w:val="26"/>
    </w:rPr>
  </w:style>
  <w:style w:type="paragraph" w:customStyle="1" w:styleId="Styl1">
    <w:name w:val="Styl1"/>
    <w:basedOn w:val="Normln"/>
    <w:autoRedefine/>
    <w:rsid w:val="006C57AA"/>
    <w:pPr>
      <w:tabs>
        <w:tab w:val="left" w:pos="-284"/>
      </w:tabs>
      <w:spacing w:before="240"/>
      <w:ind w:left="426" w:hanging="426"/>
    </w:pPr>
    <w:rPr>
      <w:b/>
      <w:bCs/>
      <w:szCs w:val="24"/>
    </w:rPr>
  </w:style>
  <w:style w:type="character" w:customStyle="1" w:styleId="Styl1CharChar">
    <w:name w:val="Styl1 Char Char"/>
    <w:link w:val="Styl1Char"/>
    <w:locked/>
    <w:rsid w:val="006C57AA"/>
    <w:rPr>
      <w:b/>
      <w:bCs/>
      <w:sz w:val="24"/>
      <w:szCs w:val="24"/>
    </w:rPr>
  </w:style>
  <w:style w:type="paragraph" w:customStyle="1" w:styleId="Styl1Char">
    <w:name w:val="Styl1 Char"/>
    <w:basedOn w:val="Normln"/>
    <w:link w:val="Styl1CharChar"/>
    <w:autoRedefine/>
    <w:rsid w:val="006C57AA"/>
    <w:pPr>
      <w:tabs>
        <w:tab w:val="left" w:pos="-284"/>
      </w:tabs>
      <w:spacing w:before="480"/>
      <w:ind w:left="709" w:hanging="709"/>
      <w:jc w:val="left"/>
    </w:pPr>
    <w:rPr>
      <w:rFonts w:asciiTheme="minorHAnsi" w:eastAsiaTheme="minorHAnsi" w:hAnsiTheme="minorHAnsi" w:cstheme="minorBidi"/>
      <w:b/>
      <w:bCs/>
      <w:szCs w:val="24"/>
      <w:lang w:eastAsia="en-US"/>
    </w:rPr>
  </w:style>
  <w:style w:type="paragraph" w:customStyle="1" w:styleId="CharChar">
    <w:name w:val="Char Char"/>
    <w:basedOn w:val="Normln"/>
    <w:rsid w:val="006C57AA"/>
    <w:pPr>
      <w:spacing w:after="160" w:line="240" w:lineRule="exact"/>
      <w:jc w:val="left"/>
    </w:pPr>
    <w:rPr>
      <w:rFonts w:ascii="Verdana" w:hAnsi="Verdana"/>
      <w:sz w:val="20"/>
      <w:lang w:val="en-US" w:eastAsia="en-US"/>
    </w:rPr>
  </w:style>
  <w:style w:type="character" w:styleId="Znakapoznpodarou">
    <w:name w:val="footnote reference"/>
    <w:uiPriority w:val="99"/>
    <w:semiHidden/>
    <w:unhideWhenUsed/>
    <w:rsid w:val="006C57AA"/>
    <w:rPr>
      <w:sz w:val="24"/>
      <w:vertAlign w:val="superscript"/>
      <w:lang w:val="en-US" w:eastAsia="en-US" w:bidi="ar-SA"/>
    </w:rPr>
  </w:style>
  <w:style w:type="character" w:styleId="Odkaznakoment">
    <w:name w:val="annotation reference"/>
    <w:uiPriority w:val="99"/>
    <w:semiHidden/>
    <w:unhideWhenUsed/>
    <w:rsid w:val="006C57AA"/>
    <w:rPr>
      <w:sz w:val="16"/>
      <w:szCs w:val="16"/>
      <w:lang w:val="en-US" w:eastAsia="en-US" w:bidi="ar-SA"/>
    </w:rPr>
  </w:style>
  <w:style w:type="character" w:styleId="slostrnky">
    <w:name w:val="page number"/>
    <w:basedOn w:val="Standardnpsmoodstavce"/>
    <w:semiHidden/>
    <w:unhideWhenUsed/>
    <w:rsid w:val="006C57AA"/>
    <w:rPr>
      <w:sz w:val="24"/>
      <w:lang w:val="en-US" w:eastAsia="en-US" w:bidi="ar-SA"/>
    </w:rPr>
  </w:style>
  <w:style w:type="character" w:customStyle="1" w:styleId="Odkaznapoznpodarou">
    <w:name w:val="Odkaz na pozn. pod čarou"/>
    <w:rsid w:val="006C57AA"/>
    <w:rPr>
      <w:sz w:val="24"/>
      <w:vertAlign w:val="superscript"/>
      <w:lang w:val="en-US" w:eastAsia="en-US" w:bidi="ar-SA"/>
    </w:rPr>
  </w:style>
  <w:style w:type="table" w:styleId="Mkatabulky">
    <w:name w:val="Table Grid"/>
    <w:basedOn w:val="Normlntabulka"/>
    <w:rsid w:val="006C57AA"/>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50708C"/>
    <w:pPr>
      <w:spacing w:after="200" w:line="276" w:lineRule="auto"/>
      <w:ind w:left="720"/>
      <w:contextualSpacing/>
      <w:jc w:val="left"/>
    </w:pPr>
    <w:rPr>
      <w:rFonts w:asciiTheme="minorHAnsi" w:eastAsiaTheme="minorHAnsi" w:hAnsiTheme="minorHAnsi" w:cstheme="minorBidi"/>
      <w:sz w:val="22"/>
      <w:szCs w:val="22"/>
      <w:lang w:eastAsia="en-US"/>
    </w:rPr>
  </w:style>
  <w:style w:type="character" w:styleId="Hypertextovodkaz">
    <w:name w:val="Hyperlink"/>
    <w:basedOn w:val="Standardnpsmoodstavce"/>
    <w:uiPriority w:val="99"/>
    <w:unhideWhenUsed/>
    <w:rsid w:val="000623D8"/>
    <w:rPr>
      <w:color w:val="0000FF" w:themeColor="hyperlink"/>
      <w:u w:val="single"/>
    </w:rPr>
  </w:style>
  <w:style w:type="paragraph" w:customStyle="1" w:styleId="Default">
    <w:name w:val="Default"/>
    <w:rsid w:val="000623D8"/>
    <w:pPr>
      <w:autoSpaceDE w:val="0"/>
      <w:autoSpaceDN w:val="0"/>
      <w:adjustRightInd w:val="0"/>
      <w:spacing w:after="0" w:line="240" w:lineRule="auto"/>
    </w:pPr>
    <w:rPr>
      <w:rFonts w:ascii="Calibri" w:hAnsi="Calibri" w:cs="Calibri"/>
      <w:color w:val="000000"/>
      <w:sz w:val="24"/>
      <w:szCs w:val="24"/>
    </w:rPr>
  </w:style>
  <w:style w:type="character" w:styleId="Sledovanodkaz">
    <w:name w:val="FollowedHyperlink"/>
    <w:basedOn w:val="Standardnpsmoodstavce"/>
    <w:uiPriority w:val="99"/>
    <w:semiHidden/>
    <w:unhideWhenUsed/>
    <w:rsid w:val="000623D8"/>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C57AA"/>
    <w:pPr>
      <w:spacing w:after="0" w:line="240" w:lineRule="auto"/>
      <w:jc w:val="both"/>
    </w:pPr>
    <w:rPr>
      <w:rFonts w:ascii="Times New Roman" w:eastAsia="Times New Roman" w:hAnsi="Times New Roman" w:cs="Times New Roman"/>
      <w:sz w:val="24"/>
      <w:szCs w:val="20"/>
      <w:lang w:eastAsia="cs-CZ"/>
    </w:rPr>
  </w:style>
  <w:style w:type="paragraph" w:styleId="Nadpis1">
    <w:name w:val="heading 1"/>
    <w:basedOn w:val="Normln"/>
    <w:next w:val="Normln"/>
    <w:link w:val="Nadpis1Char"/>
    <w:qFormat/>
    <w:rsid w:val="006C57AA"/>
    <w:pPr>
      <w:keepNext/>
      <w:spacing w:before="240" w:after="60"/>
      <w:outlineLvl w:val="0"/>
    </w:pPr>
    <w:rPr>
      <w:rFonts w:ascii="Arial" w:hAnsi="Arial"/>
      <w:b/>
      <w:kern w:val="28"/>
      <w:sz w:val="28"/>
    </w:rPr>
  </w:style>
  <w:style w:type="paragraph" w:styleId="Nadpis2">
    <w:name w:val="heading 2"/>
    <w:basedOn w:val="Normln"/>
    <w:next w:val="Normln"/>
    <w:link w:val="Nadpis2Char"/>
    <w:semiHidden/>
    <w:unhideWhenUsed/>
    <w:qFormat/>
    <w:rsid w:val="006C57AA"/>
    <w:pPr>
      <w:keepNext/>
      <w:spacing w:before="240" w:after="60"/>
      <w:outlineLvl w:val="1"/>
    </w:pPr>
    <w:rPr>
      <w:rFonts w:ascii="Arial" w:hAnsi="Arial" w:cs="Arial"/>
      <w:b/>
      <w:bCs/>
      <w:i/>
      <w:iCs/>
      <w:sz w:val="28"/>
      <w:szCs w:val="28"/>
    </w:rPr>
  </w:style>
  <w:style w:type="paragraph" w:styleId="Nadpis4">
    <w:name w:val="heading 4"/>
    <w:basedOn w:val="Normln"/>
    <w:next w:val="Normln"/>
    <w:link w:val="Nadpis4Char"/>
    <w:semiHidden/>
    <w:unhideWhenUsed/>
    <w:qFormat/>
    <w:rsid w:val="006C57AA"/>
    <w:pPr>
      <w:keepNext/>
      <w:numPr>
        <w:ilvl w:val="3"/>
        <w:numId w:val="2"/>
      </w:numPr>
      <w:spacing w:before="240" w:after="60"/>
      <w:outlineLvl w:val="3"/>
    </w:pPr>
    <w:rPr>
      <w:b/>
      <w:bCs/>
      <w:sz w:val="28"/>
      <w:szCs w:val="28"/>
    </w:rPr>
  </w:style>
  <w:style w:type="paragraph" w:styleId="Nadpis5">
    <w:name w:val="heading 5"/>
    <w:basedOn w:val="Normln"/>
    <w:next w:val="Normln"/>
    <w:link w:val="Nadpis5Char"/>
    <w:semiHidden/>
    <w:unhideWhenUsed/>
    <w:qFormat/>
    <w:rsid w:val="006C57AA"/>
    <w:pPr>
      <w:numPr>
        <w:ilvl w:val="4"/>
        <w:numId w:val="2"/>
      </w:numPr>
      <w:spacing w:before="240" w:after="60"/>
      <w:outlineLvl w:val="4"/>
    </w:pPr>
    <w:rPr>
      <w:b/>
      <w:bCs/>
      <w:i/>
      <w:iCs/>
      <w:sz w:val="26"/>
      <w:szCs w:val="26"/>
    </w:rPr>
  </w:style>
  <w:style w:type="paragraph" w:styleId="Nadpis6">
    <w:name w:val="heading 6"/>
    <w:basedOn w:val="Normln"/>
    <w:next w:val="Normln"/>
    <w:link w:val="Nadpis6Char"/>
    <w:semiHidden/>
    <w:unhideWhenUsed/>
    <w:qFormat/>
    <w:rsid w:val="006C57AA"/>
    <w:pPr>
      <w:numPr>
        <w:ilvl w:val="5"/>
        <w:numId w:val="2"/>
      </w:numPr>
      <w:spacing w:before="240" w:after="60"/>
      <w:outlineLvl w:val="5"/>
    </w:pPr>
    <w:rPr>
      <w:b/>
      <w:bCs/>
      <w:sz w:val="22"/>
      <w:szCs w:val="22"/>
    </w:rPr>
  </w:style>
  <w:style w:type="paragraph" w:styleId="Nadpis7">
    <w:name w:val="heading 7"/>
    <w:basedOn w:val="Normln"/>
    <w:next w:val="Normln"/>
    <w:link w:val="Nadpis7Char"/>
    <w:semiHidden/>
    <w:unhideWhenUsed/>
    <w:qFormat/>
    <w:rsid w:val="006C57AA"/>
    <w:pPr>
      <w:numPr>
        <w:ilvl w:val="6"/>
        <w:numId w:val="2"/>
      </w:numPr>
      <w:spacing w:before="240" w:after="60"/>
      <w:outlineLvl w:val="6"/>
    </w:pPr>
    <w:rPr>
      <w:szCs w:val="24"/>
    </w:rPr>
  </w:style>
  <w:style w:type="paragraph" w:styleId="Nadpis8">
    <w:name w:val="heading 8"/>
    <w:basedOn w:val="Normln"/>
    <w:next w:val="Normln"/>
    <w:link w:val="Nadpis8Char"/>
    <w:semiHidden/>
    <w:unhideWhenUsed/>
    <w:qFormat/>
    <w:rsid w:val="006C57AA"/>
    <w:pPr>
      <w:numPr>
        <w:ilvl w:val="7"/>
        <w:numId w:val="2"/>
      </w:numPr>
      <w:spacing w:before="240" w:after="60"/>
      <w:outlineLvl w:val="7"/>
    </w:pPr>
    <w:rPr>
      <w:i/>
      <w:iCs/>
      <w:szCs w:val="24"/>
    </w:rPr>
  </w:style>
  <w:style w:type="paragraph" w:styleId="Nadpis9">
    <w:name w:val="heading 9"/>
    <w:basedOn w:val="Normln"/>
    <w:next w:val="Normln"/>
    <w:link w:val="Nadpis9Char"/>
    <w:semiHidden/>
    <w:unhideWhenUsed/>
    <w:qFormat/>
    <w:rsid w:val="006C57AA"/>
    <w:pPr>
      <w:numPr>
        <w:ilvl w:val="8"/>
        <w:numId w:val="2"/>
      </w:num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6C57AA"/>
    <w:rPr>
      <w:rFonts w:ascii="Arial" w:eastAsia="Times New Roman" w:hAnsi="Arial" w:cs="Times New Roman"/>
      <w:b/>
      <w:kern w:val="28"/>
      <w:sz w:val="28"/>
      <w:szCs w:val="20"/>
      <w:lang w:eastAsia="cs-CZ"/>
    </w:rPr>
  </w:style>
  <w:style w:type="character" w:customStyle="1" w:styleId="Nadpis2Char">
    <w:name w:val="Nadpis 2 Char"/>
    <w:basedOn w:val="Standardnpsmoodstavce"/>
    <w:link w:val="Nadpis2"/>
    <w:semiHidden/>
    <w:rsid w:val="006C57AA"/>
    <w:rPr>
      <w:rFonts w:ascii="Arial" w:eastAsia="Times New Roman" w:hAnsi="Arial" w:cs="Arial"/>
      <w:b/>
      <w:bCs/>
      <w:i/>
      <w:iCs/>
      <w:sz w:val="28"/>
      <w:szCs w:val="28"/>
      <w:lang w:eastAsia="cs-CZ"/>
    </w:rPr>
  </w:style>
  <w:style w:type="character" w:customStyle="1" w:styleId="Nadpis4Char">
    <w:name w:val="Nadpis 4 Char"/>
    <w:basedOn w:val="Standardnpsmoodstavce"/>
    <w:link w:val="Nadpis4"/>
    <w:semiHidden/>
    <w:rsid w:val="006C57AA"/>
    <w:rPr>
      <w:rFonts w:ascii="Times New Roman" w:eastAsia="Times New Roman" w:hAnsi="Times New Roman" w:cs="Times New Roman"/>
      <w:b/>
      <w:bCs/>
      <w:sz w:val="28"/>
      <w:szCs w:val="28"/>
      <w:lang w:eastAsia="cs-CZ"/>
    </w:rPr>
  </w:style>
  <w:style w:type="character" w:customStyle="1" w:styleId="Nadpis5Char">
    <w:name w:val="Nadpis 5 Char"/>
    <w:basedOn w:val="Standardnpsmoodstavce"/>
    <w:link w:val="Nadpis5"/>
    <w:semiHidden/>
    <w:rsid w:val="006C57AA"/>
    <w:rPr>
      <w:rFonts w:ascii="Times New Roman" w:eastAsia="Times New Roman" w:hAnsi="Times New Roman" w:cs="Times New Roman"/>
      <w:b/>
      <w:bCs/>
      <w:i/>
      <w:iCs/>
      <w:sz w:val="26"/>
      <w:szCs w:val="26"/>
      <w:lang w:eastAsia="cs-CZ"/>
    </w:rPr>
  </w:style>
  <w:style w:type="character" w:customStyle="1" w:styleId="Nadpis6Char">
    <w:name w:val="Nadpis 6 Char"/>
    <w:basedOn w:val="Standardnpsmoodstavce"/>
    <w:link w:val="Nadpis6"/>
    <w:semiHidden/>
    <w:rsid w:val="006C57AA"/>
    <w:rPr>
      <w:rFonts w:ascii="Times New Roman" w:eastAsia="Times New Roman" w:hAnsi="Times New Roman" w:cs="Times New Roman"/>
      <w:b/>
      <w:bCs/>
      <w:lang w:eastAsia="cs-CZ"/>
    </w:rPr>
  </w:style>
  <w:style w:type="character" w:customStyle="1" w:styleId="Nadpis7Char">
    <w:name w:val="Nadpis 7 Char"/>
    <w:basedOn w:val="Standardnpsmoodstavce"/>
    <w:link w:val="Nadpis7"/>
    <w:semiHidden/>
    <w:rsid w:val="006C57AA"/>
    <w:rPr>
      <w:rFonts w:ascii="Times New Roman" w:eastAsia="Times New Roman" w:hAnsi="Times New Roman" w:cs="Times New Roman"/>
      <w:sz w:val="24"/>
      <w:szCs w:val="24"/>
      <w:lang w:eastAsia="cs-CZ"/>
    </w:rPr>
  </w:style>
  <w:style w:type="character" w:customStyle="1" w:styleId="Nadpis8Char">
    <w:name w:val="Nadpis 8 Char"/>
    <w:basedOn w:val="Standardnpsmoodstavce"/>
    <w:link w:val="Nadpis8"/>
    <w:semiHidden/>
    <w:rsid w:val="006C57AA"/>
    <w:rPr>
      <w:rFonts w:ascii="Times New Roman" w:eastAsia="Times New Roman" w:hAnsi="Times New Roman" w:cs="Times New Roman"/>
      <w:i/>
      <w:iCs/>
      <w:sz w:val="24"/>
      <w:szCs w:val="24"/>
      <w:lang w:eastAsia="cs-CZ"/>
    </w:rPr>
  </w:style>
  <w:style w:type="character" w:customStyle="1" w:styleId="Nadpis9Char">
    <w:name w:val="Nadpis 9 Char"/>
    <w:basedOn w:val="Standardnpsmoodstavce"/>
    <w:link w:val="Nadpis9"/>
    <w:semiHidden/>
    <w:rsid w:val="006C57AA"/>
    <w:rPr>
      <w:rFonts w:ascii="Arial" w:eastAsia="Times New Roman" w:hAnsi="Arial" w:cs="Arial"/>
      <w:lang w:eastAsia="cs-CZ"/>
    </w:rPr>
  </w:style>
  <w:style w:type="paragraph" w:styleId="Normlnweb">
    <w:name w:val="Normal (Web)"/>
    <w:basedOn w:val="Normln"/>
    <w:unhideWhenUsed/>
    <w:rsid w:val="006C57AA"/>
    <w:pPr>
      <w:spacing w:before="100" w:beforeAutospacing="1" w:after="100" w:afterAutospacing="1"/>
      <w:jc w:val="left"/>
    </w:pPr>
    <w:rPr>
      <w:szCs w:val="24"/>
    </w:rPr>
  </w:style>
  <w:style w:type="paragraph" w:styleId="Textpoznpodarou">
    <w:name w:val="footnote text"/>
    <w:basedOn w:val="Normln"/>
    <w:link w:val="TextpoznpodarouChar"/>
    <w:uiPriority w:val="99"/>
    <w:semiHidden/>
    <w:unhideWhenUsed/>
    <w:rsid w:val="006C57AA"/>
    <w:pPr>
      <w:tabs>
        <w:tab w:val="left" w:pos="425"/>
      </w:tabs>
      <w:ind w:left="425" w:hanging="425"/>
    </w:pPr>
    <w:rPr>
      <w:sz w:val="20"/>
    </w:rPr>
  </w:style>
  <w:style w:type="character" w:customStyle="1" w:styleId="TextpoznpodarouChar">
    <w:name w:val="Text pozn. pod čarou Char"/>
    <w:basedOn w:val="Standardnpsmoodstavce"/>
    <w:link w:val="Textpoznpodarou"/>
    <w:uiPriority w:val="99"/>
    <w:semiHidden/>
    <w:rsid w:val="006C57AA"/>
    <w:rPr>
      <w:rFonts w:ascii="Times New Roman" w:eastAsia="Times New Roman" w:hAnsi="Times New Roman" w:cs="Times New Roman"/>
      <w:sz w:val="20"/>
      <w:szCs w:val="20"/>
      <w:lang w:eastAsia="cs-CZ"/>
    </w:rPr>
  </w:style>
  <w:style w:type="paragraph" w:styleId="Textkomente">
    <w:name w:val="annotation text"/>
    <w:basedOn w:val="Normln"/>
    <w:link w:val="TextkomenteChar"/>
    <w:uiPriority w:val="99"/>
    <w:semiHidden/>
    <w:unhideWhenUsed/>
    <w:rsid w:val="006C57AA"/>
    <w:rPr>
      <w:sz w:val="20"/>
    </w:rPr>
  </w:style>
  <w:style w:type="character" w:customStyle="1" w:styleId="TextkomenteChar">
    <w:name w:val="Text komentáře Char"/>
    <w:basedOn w:val="Standardnpsmoodstavce"/>
    <w:link w:val="Textkomente"/>
    <w:uiPriority w:val="99"/>
    <w:semiHidden/>
    <w:rsid w:val="006C57AA"/>
    <w:rPr>
      <w:rFonts w:ascii="Times New Roman" w:eastAsia="Times New Roman" w:hAnsi="Times New Roman" w:cs="Times New Roman"/>
      <w:sz w:val="20"/>
      <w:szCs w:val="20"/>
      <w:lang w:eastAsia="cs-CZ"/>
    </w:rPr>
  </w:style>
  <w:style w:type="paragraph" w:styleId="Zhlav">
    <w:name w:val="header"/>
    <w:basedOn w:val="Normln"/>
    <w:link w:val="ZhlavChar"/>
    <w:semiHidden/>
    <w:unhideWhenUsed/>
    <w:rsid w:val="006C57AA"/>
    <w:pPr>
      <w:tabs>
        <w:tab w:val="center" w:pos="4536"/>
        <w:tab w:val="right" w:pos="9072"/>
      </w:tabs>
    </w:pPr>
  </w:style>
  <w:style w:type="character" w:customStyle="1" w:styleId="ZhlavChar">
    <w:name w:val="Záhlaví Char"/>
    <w:basedOn w:val="Standardnpsmoodstavce"/>
    <w:link w:val="Zhlav"/>
    <w:semiHidden/>
    <w:rsid w:val="006C57AA"/>
    <w:rPr>
      <w:rFonts w:ascii="Times New Roman" w:eastAsia="Times New Roman" w:hAnsi="Times New Roman" w:cs="Times New Roman"/>
      <w:sz w:val="24"/>
      <w:szCs w:val="20"/>
      <w:lang w:eastAsia="cs-CZ"/>
    </w:rPr>
  </w:style>
  <w:style w:type="paragraph" w:styleId="Zpat">
    <w:name w:val="footer"/>
    <w:basedOn w:val="Normln"/>
    <w:link w:val="ZpatChar"/>
    <w:semiHidden/>
    <w:unhideWhenUsed/>
    <w:rsid w:val="006C57AA"/>
    <w:pPr>
      <w:tabs>
        <w:tab w:val="center" w:pos="4536"/>
        <w:tab w:val="right" w:pos="9072"/>
      </w:tabs>
    </w:pPr>
  </w:style>
  <w:style w:type="character" w:customStyle="1" w:styleId="ZpatChar">
    <w:name w:val="Zápatí Char"/>
    <w:basedOn w:val="Standardnpsmoodstavce"/>
    <w:link w:val="Zpat"/>
    <w:semiHidden/>
    <w:rsid w:val="006C57AA"/>
    <w:rPr>
      <w:rFonts w:ascii="Times New Roman" w:eastAsia="Times New Roman" w:hAnsi="Times New Roman" w:cs="Times New Roman"/>
      <w:sz w:val="24"/>
      <w:szCs w:val="20"/>
      <w:lang w:eastAsia="cs-CZ"/>
    </w:rPr>
  </w:style>
  <w:style w:type="paragraph" w:styleId="Titulek">
    <w:name w:val="caption"/>
    <w:basedOn w:val="Normln"/>
    <w:next w:val="Normln"/>
    <w:semiHidden/>
    <w:unhideWhenUsed/>
    <w:qFormat/>
    <w:rsid w:val="006C57AA"/>
    <w:pPr>
      <w:spacing w:before="120" w:after="120"/>
    </w:pPr>
    <w:rPr>
      <w:b/>
    </w:rPr>
  </w:style>
  <w:style w:type="paragraph" w:styleId="Pedmtkomente">
    <w:name w:val="annotation subject"/>
    <w:basedOn w:val="Textkomente"/>
    <w:next w:val="Textkomente"/>
    <w:link w:val="PedmtkomenteChar"/>
    <w:uiPriority w:val="99"/>
    <w:semiHidden/>
    <w:unhideWhenUsed/>
    <w:rsid w:val="006C57AA"/>
    <w:rPr>
      <w:b/>
      <w:bCs/>
    </w:rPr>
  </w:style>
  <w:style w:type="character" w:customStyle="1" w:styleId="PedmtkomenteChar">
    <w:name w:val="Předmět komentáře Char"/>
    <w:basedOn w:val="TextkomenteChar"/>
    <w:link w:val="Pedmtkomente"/>
    <w:uiPriority w:val="99"/>
    <w:semiHidden/>
    <w:rsid w:val="006C57AA"/>
    <w:rPr>
      <w:rFonts w:ascii="Times New Roman" w:eastAsia="Times New Roman" w:hAnsi="Times New Roman" w:cs="Times New Roman"/>
      <w:b/>
      <w:bCs/>
      <w:sz w:val="20"/>
      <w:szCs w:val="20"/>
      <w:lang w:eastAsia="cs-CZ"/>
    </w:rPr>
  </w:style>
  <w:style w:type="paragraph" w:styleId="Textbubliny">
    <w:name w:val="Balloon Text"/>
    <w:basedOn w:val="Normln"/>
    <w:link w:val="TextbublinyChar"/>
    <w:uiPriority w:val="99"/>
    <w:semiHidden/>
    <w:unhideWhenUsed/>
    <w:rsid w:val="006C57AA"/>
    <w:rPr>
      <w:rFonts w:ascii="Tahoma" w:hAnsi="Tahoma" w:cs="Tahoma"/>
      <w:sz w:val="16"/>
      <w:szCs w:val="16"/>
    </w:rPr>
  </w:style>
  <w:style w:type="character" w:customStyle="1" w:styleId="TextbublinyChar">
    <w:name w:val="Text bubliny Char"/>
    <w:basedOn w:val="Standardnpsmoodstavce"/>
    <w:link w:val="Textbubliny"/>
    <w:uiPriority w:val="99"/>
    <w:semiHidden/>
    <w:rsid w:val="006C57AA"/>
    <w:rPr>
      <w:rFonts w:ascii="Tahoma" w:eastAsia="Times New Roman" w:hAnsi="Tahoma" w:cs="Tahoma"/>
      <w:sz w:val="16"/>
      <w:szCs w:val="16"/>
      <w:lang w:eastAsia="cs-CZ"/>
    </w:rPr>
  </w:style>
  <w:style w:type="paragraph" w:customStyle="1" w:styleId="Textparagrafu">
    <w:name w:val="Text paragrafu"/>
    <w:basedOn w:val="Normln"/>
    <w:rsid w:val="006C57AA"/>
    <w:pPr>
      <w:spacing w:before="240"/>
      <w:ind w:firstLine="425"/>
      <w:outlineLvl w:val="5"/>
    </w:pPr>
  </w:style>
  <w:style w:type="paragraph" w:customStyle="1" w:styleId="Textodstavce">
    <w:name w:val="Text odstavce"/>
    <w:basedOn w:val="Normln"/>
    <w:link w:val="TextodstavceChar"/>
    <w:rsid w:val="006C57AA"/>
    <w:pPr>
      <w:numPr>
        <w:numId w:val="1"/>
      </w:numPr>
      <w:tabs>
        <w:tab w:val="left" w:pos="851"/>
      </w:tabs>
      <w:spacing w:before="120" w:after="120"/>
      <w:outlineLvl w:val="6"/>
    </w:pPr>
    <w:rPr>
      <w:lang w:val="en-US" w:eastAsia="en-US"/>
    </w:rPr>
  </w:style>
  <w:style w:type="paragraph" w:customStyle="1" w:styleId="Paragraf">
    <w:name w:val="Paragraf"/>
    <w:basedOn w:val="Normln"/>
    <w:next w:val="Textodstavce"/>
    <w:rsid w:val="006C57AA"/>
    <w:pPr>
      <w:keepNext/>
      <w:keepLines/>
      <w:spacing w:before="240"/>
      <w:jc w:val="center"/>
      <w:outlineLvl w:val="5"/>
    </w:pPr>
  </w:style>
  <w:style w:type="paragraph" w:customStyle="1" w:styleId="Nadpisoddlu">
    <w:name w:val="Nadpis oddílu"/>
    <w:basedOn w:val="Normln"/>
    <w:next w:val="Paragraf"/>
    <w:rsid w:val="006C57AA"/>
    <w:pPr>
      <w:keepNext/>
      <w:keepLines/>
      <w:jc w:val="center"/>
      <w:outlineLvl w:val="4"/>
    </w:pPr>
    <w:rPr>
      <w:b/>
    </w:rPr>
  </w:style>
  <w:style w:type="paragraph" w:customStyle="1" w:styleId="Oddl">
    <w:name w:val="Oddíl"/>
    <w:basedOn w:val="Normln"/>
    <w:next w:val="Nadpisoddlu"/>
    <w:rsid w:val="006C57AA"/>
    <w:pPr>
      <w:keepNext/>
      <w:keepLines/>
      <w:spacing w:before="240"/>
      <w:jc w:val="center"/>
      <w:outlineLvl w:val="4"/>
    </w:pPr>
  </w:style>
  <w:style w:type="paragraph" w:customStyle="1" w:styleId="Nadpisdlu">
    <w:name w:val="Nadpis dílu"/>
    <w:basedOn w:val="Normln"/>
    <w:next w:val="Oddl"/>
    <w:rsid w:val="006C57AA"/>
    <w:pPr>
      <w:keepNext/>
      <w:keepLines/>
      <w:jc w:val="center"/>
      <w:outlineLvl w:val="3"/>
    </w:pPr>
    <w:rPr>
      <w:b/>
    </w:rPr>
  </w:style>
  <w:style w:type="paragraph" w:customStyle="1" w:styleId="Dl">
    <w:name w:val="Díl"/>
    <w:basedOn w:val="Normln"/>
    <w:next w:val="Nadpisdlu"/>
    <w:rsid w:val="006C57AA"/>
    <w:pPr>
      <w:keepNext/>
      <w:keepLines/>
      <w:spacing w:before="240"/>
      <w:jc w:val="center"/>
      <w:outlineLvl w:val="3"/>
    </w:pPr>
  </w:style>
  <w:style w:type="paragraph" w:customStyle="1" w:styleId="Nadpishlavy">
    <w:name w:val="Nadpis hlavy"/>
    <w:basedOn w:val="Normln"/>
    <w:next w:val="Dl"/>
    <w:rsid w:val="006C57AA"/>
    <w:pPr>
      <w:keepNext/>
      <w:keepLines/>
      <w:jc w:val="center"/>
      <w:outlineLvl w:val="2"/>
    </w:pPr>
    <w:rPr>
      <w:b/>
    </w:rPr>
  </w:style>
  <w:style w:type="paragraph" w:customStyle="1" w:styleId="Hlava">
    <w:name w:val="Hlava"/>
    <w:basedOn w:val="Normln"/>
    <w:next w:val="Nadpishlavy"/>
    <w:rsid w:val="006C57AA"/>
    <w:pPr>
      <w:keepNext/>
      <w:keepLines/>
      <w:spacing w:before="240"/>
      <w:jc w:val="center"/>
      <w:outlineLvl w:val="2"/>
    </w:pPr>
  </w:style>
  <w:style w:type="paragraph" w:customStyle="1" w:styleId="NADPISSTI">
    <w:name w:val="NADPIS ČÁSTI"/>
    <w:basedOn w:val="Normln"/>
    <w:next w:val="Hlava"/>
    <w:rsid w:val="006C57AA"/>
    <w:pPr>
      <w:keepNext/>
      <w:keepLines/>
      <w:jc w:val="center"/>
      <w:outlineLvl w:val="1"/>
    </w:pPr>
    <w:rPr>
      <w:b/>
      <w:caps/>
    </w:rPr>
  </w:style>
  <w:style w:type="paragraph" w:customStyle="1" w:styleId="ST">
    <w:name w:val="ČÁST"/>
    <w:basedOn w:val="Normln"/>
    <w:next w:val="NADPISSTI"/>
    <w:rsid w:val="006C57AA"/>
    <w:pPr>
      <w:keepNext/>
      <w:keepLines/>
      <w:spacing w:before="240" w:after="120"/>
      <w:jc w:val="center"/>
      <w:outlineLvl w:val="1"/>
    </w:pPr>
    <w:rPr>
      <w:caps/>
    </w:rPr>
  </w:style>
  <w:style w:type="paragraph" w:customStyle="1" w:styleId="Novelizanbod">
    <w:name w:val="Novelizační bod"/>
    <w:basedOn w:val="Normln"/>
    <w:next w:val="Normln"/>
    <w:rsid w:val="006C57AA"/>
    <w:pPr>
      <w:keepNext/>
      <w:keepLines/>
      <w:numPr>
        <w:numId w:val="3"/>
      </w:numPr>
      <w:tabs>
        <w:tab w:val="left" w:pos="851"/>
      </w:tabs>
      <w:spacing w:before="480" w:after="120"/>
    </w:pPr>
  </w:style>
  <w:style w:type="paragraph" w:customStyle="1" w:styleId="Ministerstvo">
    <w:name w:val="Ministerstvo"/>
    <w:basedOn w:val="Normln"/>
    <w:next w:val="ST"/>
    <w:rsid w:val="006C57AA"/>
    <w:pPr>
      <w:keepNext/>
      <w:keepLines/>
      <w:spacing w:before="360" w:after="240"/>
    </w:pPr>
  </w:style>
  <w:style w:type="paragraph" w:customStyle="1" w:styleId="nadpisvyhlky">
    <w:name w:val="nadpis vyhlášky"/>
    <w:basedOn w:val="Normln"/>
    <w:next w:val="Ministerstvo"/>
    <w:rsid w:val="006C57AA"/>
    <w:pPr>
      <w:keepNext/>
      <w:keepLines/>
      <w:spacing w:before="120"/>
      <w:jc w:val="center"/>
      <w:outlineLvl w:val="0"/>
    </w:pPr>
    <w:rPr>
      <w:b/>
    </w:rPr>
  </w:style>
  <w:style w:type="paragraph" w:customStyle="1" w:styleId="funkce">
    <w:name w:val="funkce"/>
    <w:basedOn w:val="Normln"/>
    <w:rsid w:val="006C57AA"/>
    <w:pPr>
      <w:keepLines/>
      <w:jc w:val="center"/>
    </w:pPr>
  </w:style>
  <w:style w:type="paragraph" w:customStyle="1" w:styleId="Textbodu">
    <w:name w:val="Text bodu"/>
    <w:basedOn w:val="Normln"/>
    <w:rsid w:val="006C57AA"/>
    <w:pPr>
      <w:numPr>
        <w:ilvl w:val="2"/>
        <w:numId w:val="1"/>
      </w:numPr>
      <w:outlineLvl w:val="8"/>
    </w:pPr>
  </w:style>
  <w:style w:type="character" w:customStyle="1" w:styleId="TextpsmeneChar">
    <w:name w:val="Text písmene Char"/>
    <w:basedOn w:val="Standardnpsmoodstavce"/>
    <w:link w:val="Textpsmene"/>
    <w:locked/>
    <w:rsid w:val="006C57AA"/>
    <w:rPr>
      <w:sz w:val="24"/>
      <w:lang w:val="en-US"/>
    </w:rPr>
  </w:style>
  <w:style w:type="paragraph" w:customStyle="1" w:styleId="Textpsmene">
    <w:name w:val="Text písmene"/>
    <w:basedOn w:val="Normln"/>
    <w:link w:val="TextpsmeneChar"/>
    <w:rsid w:val="006C57AA"/>
    <w:pPr>
      <w:numPr>
        <w:ilvl w:val="1"/>
        <w:numId w:val="1"/>
      </w:numPr>
      <w:outlineLvl w:val="7"/>
    </w:pPr>
    <w:rPr>
      <w:rFonts w:asciiTheme="minorHAnsi" w:eastAsiaTheme="minorHAnsi" w:hAnsiTheme="minorHAnsi" w:cstheme="minorBidi"/>
      <w:szCs w:val="22"/>
      <w:lang w:val="en-US" w:eastAsia="en-US"/>
    </w:rPr>
  </w:style>
  <w:style w:type="character" w:customStyle="1" w:styleId="TextodstavceChar">
    <w:name w:val="Text odstavce Char"/>
    <w:basedOn w:val="Standardnpsmoodstavce"/>
    <w:link w:val="Textodstavce"/>
    <w:locked/>
    <w:rsid w:val="006C57AA"/>
    <w:rPr>
      <w:rFonts w:ascii="Times New Roman" w:eastAsia="Times New Roman" w:hAnsi="Times New Roman" w:cs="Times New Roman"/>
      <w:sz w:val="24"/>
      <w:szCs w:val="20"/>
      <w:lang w:val="en-US"/>
    </w:rPr>
  </w:style>
  <w:style w:type="paragraph" w:customStyle="1" w:styleId="Nvrh">
    <w:name w:val="Návrh"/>
    <w:basedOn w:val="Normln"/>
    <w:next w:val="Normln"/>
    <w:rsid w:val="006C57AA"/>
    <w:pPr>
      <w:keepNext/>
      <w:keepLines/>
      <w:spacing w:after="240"/>
      <w:jc w:val="center"/>
      <w:outlineLvl w:val="0"/>
    </w:pPr>
    <w:rPr>
      <w:spacing w:val="40"/>
    </w:rPr>
  </w:style>
  <w:style w:type="paragraph" w:customStyle="1" w:styleId="Podpis">
    <w:name w:val="Podpis_"/>
    <w:basedOn w:val="Normln"/>
    <w:next w:val="funkce"/>
    <w:rsid w:val="006C57AA"/>
    <w:pPr>
      <w:keepNext/>
      <w:keepLines/>
      <w:numPr>
        <w:numId w:val="4"/>
      </w:numPr>
      <w:spacing w:before="720"/>
      <w:ind w:left="0" w:firstLine="0"/>
      <w:jc w:val="center"/>
    </w:pPr>
  </w:style>
  <w:style w:type="paragraph" w:customStyle="1" w:styleId="Nadpisparagrafu">
    <w:name w:val="Nadpis paragrafu"/>
    <w:basedOn w:val="Paragraf"/>
    <w:next w:val="Textodstavce"/>
    <w:rsid w:val="006C57AA"/>
    <w:pPr>
      <w:numPr>
        <w:numId w:val="5"/>
      </w:numPr>
      <w:ind w:left="0" w:firstLine="0"/>
    </w:pPr>
    <w:rPr>
      <w:b/>
    </w:rPr>
  </w:style>
  <w:style w:type="paragraph" w:customStyle="1" w:styleId="VYHLKA">
    <w:name w:val="VYHLÁŠKA"/>
    <w:basedOn w:val="Normln"/>
    <w:next w:val="nadpisvyhlky"/>
    <w:rsid w:val="006C57AA"/>
    <w:pPr>
      <w:keepNext/>
      <w:keepLines/>
      <w:jc w:val="center"/>
      <w:outlineLvl w:val="0"/>
    </w:pPr>
    <w:rPr>
      <w:b/>
      <w:caps/>
    </w:rPr>
  </w:style>
  <w:style w:type="paragraph" w:customStyle="1" w:styleId="VARIANTA">
    <w:name w:val="VARIANTA"/>
    <w:basedOn w:val="Normln"/>
    <w:next w:val="Normln"/>
    <w:rsid w:val="006C57AA"/>
    <w:pPr>
      <w:keepNext/>
      <w:spacing w:before="120" w:after="120"/>
    </w:pPr>
    <w:rPr>
      <w:caps/>
      <w:spacing w:val="60"/>
    </w:rPr>
  </w:style>
  <w:style w:type="paragraph" w:customStyle="1" w:styleId="VARIANTA-konec">
    <w:name w:val="VARIANTA - konec"/>
    <w:basedOn w:val="Normln"/>
    <w:next w:val="Normln"/>
    <w:rsid w:val="006C57AA"/>
    <w:rPr>
      <w:caps/>
      <w:spacing w:val="60"/>
    </w:rPr>
  </w:style>
  <w:style w:type="paragraph" w:customStyle="1" w:styleId="lnek">
    <w:name w:val="Článek"/>
    <w:basedOn w:val="Normln"/>
    <w:next w:val="Normln"/>
    <w:rsid w:val="006C57AA"/>
    <w:pPr>
      <w:keepNext/>
      <w:keepLines/>
      <w:spacing w:before="240"/>
      <w:jc w:val="center"/>
      <w:outlineLvl w:val="5"/>
    </w:pPr>
  </w:style>
  <w:style w:type="paragraph" w:customStyle="1" w:styleId="Nadpislnku">
    <w:name w:val="Nadpis článku"/>
    <w:basedOn w:val="lnek"/>
    <w:next w:val="Normln"/>
    <w:rsid w:val="006C57AA"/>
    <w:rPr>
      <w:b/>
    </w:rPr>
  </w:style>
  <w:style w:type="paragraph" w:customStyle="1" w:styleId="Textlnku">
    <w:name w:val="Text článku"/>
    <w:basedOn w:val="Normln"/>
    <w:rsid w:val="006C57AA"/>
    <w:pPr>
      <w:spacing w:before="240"/>
      <w:ind w:firstLine="425"/>
      <w:outlineLvl w:val="5"/>
    </w:pPr>
  </w:style>
  <w:style w:type="paragraph" w:customStyle="1" w:styleId="Textbodunovely">
    <w:name w:val="Text bodu novely"/>
    <w:basedOn w:val="Normln"/>
    <w:next w:val="Normln"/>
    <w:rsid w:val="006C57AA"/>
    <w:pPr>
      <w:ind w:left="567" w:hanging="567"/>
    </w:pPr>
  </w:style>
  <w:style w:type="paragraph" w:customStyle="1" w:styleId="Styl5">
    <w:name w:val="Styl5"/>
    <w:basedOn w:val="Normln"/>
    <w:autoRedefine/>
    <w:rsid w:val="006C57AA"/>
    <w:pPr>
      <w:spacing w:before="240"/>
    </w:pPr>
    <w:rPr>
      <w:b/>
    </w:rPr>
  </w:style>
  <w:style w:type="character" w:customStyle="1" w:styleId="Styl6CharChar">
    <w:name w:val="Styl6 Char Char"/>
    <w:link w:val="Styl6"/>
    <w:locked/>
    <w:rsid w:val="006C57AA"/>
    <w:rPr>
      <w:b/>
      <w:bCs/>
      <w:sz w:val="24"/>
      <w:szCs w:val="24"/>
      <w:u w:val="single"/>
    </w:rPr>
  </w:style>
  <w:style w:type="paragraph" w:customStyle="1" w:styleId="Styl6">
    <w:name w:val="Styl6"/>
    <w:basedOn w:val="Normln"/>
    <w:link w:val="Styl6CharChar"/>
    <w:autoRedefine/>
    <w:rsid w:val="006C57AA"/>
    <w:pPr>
      <w:numPr>
        <w:numId w:val="6"/>
      </w:numPr>
      <w:spacing w:before="480"/>
    </w:pPr>
    <w:rPr>
      <w:rFonts w:asciiTheme="minorHAnsi" w:eastAsiaTheme="minorHAnsi" w:hAnsiTheme="minorHAnsi" w:cstheme="minorBidi"/>
      <w:b/>
      <w:bCs/>
      <w:szCs w:val="24"/>
      <w:u w:val="single"/>
      <w:lang w:eastAsia="en-US"/>
    </w:rPr>
  </w:style>
  <w:style w:type="paragraph" w:customStyle="1" w:styleId="nadpiszkona">
    <w:name w:val="nadpis zákona"/>
    <w:basedOn w:val="Normln"/>
    <w:next w:val="Normln"/>
    <w:rsid w:val="006C57AA"/>
    <w:pPr>
      <w:keepNext/>
      <w:keepLines/>
      <w:spacing w:before="120"/>
      <w:jc w:val="center"/>
      <w:outlineLvl w:val="0"/>
    </w:pPr>
    <w:rPr>
      <w:b/>
    </w:rPr>
  </w:style>
  <w:style w:type="paragraph" w:customStyle="1" w:styleId="Styl2">
    <w:name w:val="Styl2"/>
    <w:basedOn w:val="Normln"/>
    <w:autoRedefine/>
    <w:rsid w:val="006C57AA"/>
    <w:pPr>
      <w:tabs>
        <w:tab w:val="left" w:pos="426"/>
        <w:tab w:val="left" w:pos="2127"/>
      </w:tabs>
      <w:spacing w:before="120"/>
    </w:pPr>
    <w:rPr>
      <w:b/>
      <w:bCs/>
      <w:szCs w:val="24"/>
    </w:rPr>
  </w:style>
  <w:style w:type="paragraph" w:customStyle="1" w:styleId="Styl3">
    <w:name w:val="Styl3"/>
    <w:basedOn w:val="Normln"/>
    <w:autoRedefine/>
    <w:rsid w:val="006C57AA"/>
    <w:pPr>
      <w:tabs>
        <w:tab w:val="left" w:pos="567"/>
        <w:tab w:val="left" w:pos="993"/>
      </w:tabs>
      <w:spacing w:before="360"/>
      <w:jc w:val="left"/>
    </w:pPr>
    <w:rPr>
      <w:b/>
      <w:sz w:val="26"/>
      <w:szCs w:val="26"/>
    </w:rPr>
  </w:style>
  <w:style w:type="paragraph" w:customStyle="1" w:styleId="Styl1">
    <w:name w:val="Styl1"/>
    <w:basedOn w:val="Normln"/>
    <w:autoRedefine/>
    <w:rsid w:val="006C57AA"/>
    <w:pPr>
      <w:tabs>
        <w:tab w:val="left" w:pos="-284"/>
      </w:tabs>
      <w:spacing w:before="240"/>
      <w:ind w:left="426" w:hanging="426"/>
    </w:pPr>
    <w:rPr>
      <w:b/>
      <w:bCs/>
      <w:szCs w:val="24"/>
    </w:rPr>
  </w:style>
  <w:style w:type="character" w:customStyle="1" w:styleId="Styl1CharChar">
    <w:name w:val="Styl1 Char Char"/>
    <w:link w:val="Styl1Char"/>
    <w:locked/>
    <w:rsid w:val="006C57AA"/>
    <w:rPr>
      <w:b/>
      <w:bCs/>
      <w:sz w:val="24"/>
      <w:szCs w:val="24"/>
    </w:rPr>
  </w:style>
  <w:style w:type="paragraph" w:customStyle="1" w:styleId="Styl1Char">
    <w:name w:val="Styl1 Char"/>
    <w:basedOn w:val="Normln"/>
    <w:link w:val="Styl1CharChar"/>
    <w:autoRedefine/>
    <w:rsid w:val="006C57AA"/>
    <w:pPr>
      <w:tabs>
        <w:tab w:val="left" w:pos="-284"/>
      </w:tabs>
      <w:spacing w:before="480"/>
      <w:ind w:left="709" w:hanging="709"/>
      <w:jc w:val="left"/>
    </w:pPr>
    <w:rPr>
      <w:rFonts w:asciiTheme="minorHAnsi" w:eastAsiaTheme="minorHAnsi" w:hAnsiTheme="minorHAnsi" w:cstheme="minorBidi"/>
      <w:b/>
      <w:bCs/>
      <w:szCs w:val="24"/>
      <w:lang w:eastAsia="en-US"/>
    </w:rPr>
  </w:style>
  <w:style w:type="paragraph" w:customStyle="1" w:styleId="CharChar">
    <w:name w:val="Char Char"/>
    <w:basedOn w:val="Normln"/>
    <w:rsid w:val="006C57AA"/>
    <w:pPr>
      <w:spacing w:after="160" w:line="240" w:lineRule="exact"/>
      <w:jc w:val="left"/>
    </w:pPr>
    <w:rPr>
      <w:rFonts w:ascii="Verdana" w:hAnsi="Verdana"/>
      <w:sz w:val="20"/>
      <w:lang w:val="en-US" w:eastAsia="en-US"/>
    </w:rPr>
  </w:style>
  <w:style w:type="character" w:styleId="Znakapoznpodarou">
    <w:name w:val="footnote reference"/>
    <w:uiPriority w:val="99"/>
    <w:semiHidden/>
    <w:unhideWhenUsed/>
    <w:rsid w:val="006C57AA"/>
    <w:rPr>
      <w:sz w:val="24"/>
      <w:vertAlign w:val="superscript"/>
      <w:lang w:val="en-US" w:eastAsia="en-US" w:bidi="ar-SA"/>
    </w:rPr>
  </w:style>
  <w:style w:type="character" w:styleId="Odkaznakoment">
    <w:name w:val="annotation reference"/>
    <w:uiPriority w:val="99"/>
    <w:semiHidden/>
    <w:unhideWhenUsed/>
    <w:rsid w:val="006C57AA"/>
    <w:rPr>
      <w:sz w:val="16"/>
      <w:szCs w:val="16"/>
      <w:lang w:val="en-US" w:eastAsia="en-US" w:bidi="ar-SA"/>
    </w:rPr>
  </w:style>
  <w:style w:type="character" w:styleId="slostrnky">
    <w:name w:val="page number"/>
    <w:basedOn w:val="Standardnpsmoodstavce"/>
    <w:semiHidden/>
    <w:unhideWhenUsed/>
    <w:rsid w:val="006C57AA"/>
    <w:rPr>
      <w:sz w:val="24"/>
      <w:lang w:val="en-US" w:eastAsia="en-US" w:bidi="ar-SA"/>
    </w:rPr>
  </w:style>
  <w:style w:type="character" w:customStyle="1" w:styleId="Odkaznapoznpodarou">
    <w:name w:val="Odkaz na pozn. pod čarou"/>
    <w:rsid w:val="006C57AA"/>
    <w:rPr>
      <w:sz w:val="24"/>
      <w:vertAlign w:val="superscript"/>
      <w:lang w:val="en-US" w:eastAsia="en-US" w:bidi="ar-SA"/>
    </w:rPr>
  </w:style>
  <w:style w:type="table" w:styleId="Mkatabulky">
    <w:name w:val="Table Grid"/>
    <w:basedOn w:val="Normlntabulka"/>
    <w:rsid w:val="006C57AA"/>
    <w:pPr>
      <w:spacing w:after="0" w:line="240" w:lineRule="auto"/>
    </w:pPr>
    <w:rPr>
      <w:rFonts w:ascii="Times New Roman" w:eastAsia="Times New Roman" w:hAnsi="Times New Roman" w:cs="Times New Roman"/>
      <w:sz w:val="20"/>
      <w:szCs w:val="20"/>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50708C"/>
    <w:pPr>
      <w:spacing w:after="200" w:line="276" w:lineRule="auto"/>
      <w:ind w:left="720"/>
      <w:contextualSpacing/>
      <w:jc w:val="left"/>
    </w:pPr>
    <w:rPr>
      <w:rFonts w:asciiTheme="minorHAnsi" w:eastAsiaTheme="minorHAnsi" w:hAnsiTheme="minorHAnsi" w:cstheme="minorBidi"/>
      <w:sz w:val="22"/>
      <w:szCs w:val="22"/>
      <w:lang w:eastAsia="en-US"/>
    </w:rPr>
  </w:style>
  <w:style w:type="character" w:styleId="Hypertextovodkaz">
    <w:name w:val="Hyperlink"/>
    <w:basedOn w:val="Standardnpsmoodstavce"/>
    <w:uiPriority w:val="99"/>
    <w:unhideWhenUsed/>
    <w:rsid w:val="000623D8"/>
    <w:rPr>
      <w:color w:val="0000FF" w:themeColor="hyperlink"/>
      <w:u w:val="single"/>
    </w:rPr>
  </w:style>
  <w:style w:type="paragraph" w:customStyle="1" w:styleId="Default">
    <w:name w:val="Default"/>
    <w:rsid w:val="000623D8"/>
    <w:pPr>
      <w:autoSpaceDE w:val="0"/>
      <w:autoSpaceDN w:val="0"/>
      <w:adjustRightInd w:val="0"/>
      <w:spacing w:after="0" w:line="240" w:lineRule="auto"/>
    </w:pPr>
    <w:rPr>
      <w:rFonts w:ascii="Calibri" w:hAnsi="Calibri" w:cs="Calibri"/>
      <w:color w:val="000000"/>
      <w:sz w:val="24"/>
      <w:szCs w:val="24"/>
    </w:rPr>
  </w:style>
  <w:style w:type="character" w:styleId="Sledovanodkaz">
    <w:name w:val="FollowedHyperlink"/>
    <w:basedOn w:val="Standardnpsmoodstavce"/>
    <w:uiPriority w:val="99"/>
    <w:semiHidden/>
    <w:unhideWhenUsed/>
    <w:rsid w:val="000623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onyprolidi.cz/cs/2006-183" TargetMode="External"/><Relationship Id="rId13" Type="http://schemas.openxmlformats.org/officeDocument/2006/relationships/hyperlink" Target="http://www.zakonyprolidi.cz/disk/cs/file/2006/2006c163z0503_2013c029z0063p001u001.pdf"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zakonyprolidi.cz/disk/cs/file/2006/2006c163z0503_2013c029z0063p001u00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business.center.cz/business/pravo/zakony/stavebni/cast2h1.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zakonyprolidi.cz/disk/cs/file/2006/2006c163z0503_2013c029z0063p001u001.pdf" TargetMode="External"/><Relationship Id="rId4" Type="http://schemas.openxmlformats.org/officeDocument/2006/relationships/settings" Target="settings.xml"/><Relationship Id="rId9" Type="http://schemas.openxmlformats.org/officeDocument/2006/relationships/hyperlink" Target="http://www.zakonyprolidi.cz/cs/2006-503" TargetMode="External"/><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 klasické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3043</Words>
  <Characters>17954</Characters>
  <Application>Microsoft Office Word</Application>
  <DocSecurity>0</DocSecurity>
  <Lines>149</Lines>
  <Paragraphs>41</Paragraphs>
  <ScaleCrop>false</ScaleCrop>
  <HeadingPairs>
    <vt:vector size="2" baseType="variant">
      <vt:variant>
        <vt:lpstr>Název</vt:lpstr>
      </vt:variant>
      <vt:variant>
        <vt:i4>1</vt:i4>
      </vt:variant>
    </vt:vector>
  </HeadingPairs>
  <TitlesOfParts>
    <vt:vector size="1" baseType="lpstr">
      <vt:lpstr/>
    </vt:vector>
  </TitlesOfParts>
  <Company>MMR</Company>
  <LinksUpToDate>false</LinksUpToDate>
  <CharactersWithSpaces>20956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TV</cp:lastModifiedBy>
  <cp:revision>4</cp:revision>
  <dcterms:created xsi:type="dcterms:W3CDTF">2016-11-28T13:14:00Z</dcterms:created>
  <dcterms:modified xsi:type="dcterms:W3CDTF">2016-11-28T14:43:00Z</dcterms:modified>
</cp:coreProperties>
</file>